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C466A">
      <w:pPr>
        <w:bidi w:val="0"/>
        <w:rPr>
          <w:rFonts w:hint="eastAsia" w:ascii="Times New Roman" w:hAnsi="Times New Roman"/>
          <w:color w:val="auto"/>
          <w:lang w:val="en-US" w:eastAsia="zh-CN"/>
        </w:rPr>
      </w:pPr>
    </w:p>
    <w:p w14:paraId="2373DD9C">
      <w:pPr>
        <w:bidi w:val="0"/>
        <w:rPr>
          <w:rFonts w:hint="eastAsia" w:ascii="Times New Roman" w:hAnsi="Times New Roman"/>
          <w:color w:val="auto"/>
          <w:lang w:val="en-US" w:eastAsia="zh-CN"/>
        </w:rPr>
      </w:pPr>
    </w:p>
    <w:p w14:paraId="2AB6F9CD">
      <w:pPr>
        <w:bidi w:val="0"/>
        <w:rPr>
          <w:rFonts w:hint="eastAsia" w:ascii="Times New Roman" w:hAnsi="Times New Roman"/>
          <w:color w:val="auto"/>
          <w:lang w:val="en-US" w:eastAsia="zh-CN"/>
        </w:rPr>
      </w:pPr>
    </w:p>
    <w:p w14:paraId="38EA5EEE">
      <w:pPr>
        <w:bidi w:val="0"/>
        <w:rPr>
          <w:rFonts w:hint="eastAsia" w:ascii="Times New Roman" w:hAnsi="Times New Roman"/>
          <w:color w:val="auto"/>
          <w:lang w:val="en-US" w:eastAsia="zh-CN"/>
        </w:rPr>
      </w:pPr>
    </w:p>
    <w:p w14:paraId="66E35F66">
      <w:pPr>
        <w:pStyle w:val="19"/>
        <w:keepNext w:val="0"/>
        <w:keepLines/>
        <w:pageBreakBefore w:val="0"/>
        <w:widowControl w:val="0"/>
        <w:kinsoku/>
        <w:wordWrap/>
        <w:overflowPunct w:val="0"/>
        <w:topLinePunct w:val="0"/>
        <w:autoSpaceDE/>
        <w:autoSpaceDN/>
        <w:bidi w:val="0"/>
        <w:adjustRightInd/>
        <w:snapToGrid/>
        <w:spacing w:line="700" w:lineRule="exact"/>
        <w:textAlignment w:val="auto"/>
        <w:rPr>
          <w:rFonts w:hint="eastAsia" w:ascii="Times New Roman" w:hAnsi="Times New Roman" w:eastAsia="方正小标宋_GBK" w:cs="方正小标宋_GBK"/>
          <w:color w:val="auto"/>
          <w:sz w:val="48"/>
          <w:szCs w:val="36"/>
          <w:lang w:val="en-US" w:eastAsia="zh-CN"/>
        </w:rPr>
      </w:pPr>
      <w:r>
        <w:rPr>
          <w:rFonts w:hint="eastAsia" w:ascii="Times New Roman" w:hAnsi="Times New Roman" w:eastAsia="方正小标宋_GBK" w:cs="方正小标宋_GBK"/>
          <w:color w:val="auto"/>
          <w:lang w:val="en-US" w:eastAsia="zh-CN"/>
        </w:rPr>
        <w:t>乌海市公共文化中心博物馆精装修工程“1·1”一般高处坠落</w:t>
      </w:r>
      <w:r>
        <w:rPr>
          <w:rFonts w:hint="eastAsia" w:ascii="Times New Roman" w:hAnsi="Times New Roman" w:eastAsia="方正小标宋_GBK" w:cs="方正小标宋_GBK"/>
          <w:color w:val="auto"/>
          <w:sz w:val="48"/>
          <w:szCs w:val="36"/>
          <w:lang w:val="en-US" w:eastAsia="zh-CN"/>
        </w:rPr>
        <w:t>事故调查报告</w:t>
      </w:r>
    </w:p>
    <w:p w14:paraId="6250B968">
      <w:pPr>
        <w:pStyle w:val="3"/>
        <w:bidi w:val="0"/>
        <w:rPr>
          <w:rFonts w:hint="eastAsia" w:ascii="Times New Roman" w:hAnsi="Times New Roman"/>
          <w:color w:val="auto"/>
        </w:rPr>
      </w:pPr>
    </w:p>
    <w:p w14:paraId="686A4238">
      <w:pPr>
        <w:pStyle w:val="3"/>
        <w:bidi w:val="0"/>
        <w:rPr>
          <w:rFonts w:hint="eastAsia" w:ascii="Times New Roman" w:hAnsi="Times New Roman"/>
          <w:color w:val="auto"/>
        </w:rPr>
      </w:pPr>
    </w:p>
    <w:p w14:paraId="0BD8A336">
      <w:pPr>
        <w:pStyle w:val="3"/>
        <w:bidi w:val="0"/>
        <w:rPr>
          <w:rFonts w:hint="eastAsia" w:ascii="Times New Roman" w:hAnsi="Times New Roman"/>
          <w:color w:val="auto"/>
        </w:rPr>
      </w:pPr>
    </w:p>
    <w:p w14:paraId="01D36B4A">
      <w:pPr>
        <w:pStyle w:val="3"/>
        <w:bidi w:val="0"/>
        <w:rPr>
          <w:rFonts w:hint="eastAsia" w:ascii="Times New Roman" w:hAnsi="Times New Roman"/>
          <w:color w:val="auto"/>
        </w:rPr>
      </w:pPr>
    </w:p>
    <w:p w14:paraId="680E8EB5">
      <w:pPr>
        <w:pStyle w:val="3"/>
        <w:bidi w:val="0"/>
        <w:rPr>
          <w:rFonts w:hint="eastAsia" w:ascii="Times New Roman" w:hAnsi="Times New Roman"/>
          <w:color w:val="auto"/>
        </w:rPr>
      </w:pPr>
    </w:p>
    <w:p w14:paraId="4C6D6C0E">
      <w:pPr>
        <w:pStyle w:val="3"/>
        <w:bidi w:val="0"/>
        <w:rPr>
          <w:rFonts w:hint="eastAsia" w:ascii="Times New Roman" w:hAnsi="Times New Roman"/>
          <w:color w:val="auto"/>
        </w:rPr>
      </w:pPr>
    </w:p>
    <w:p w14:paraId="623DC2F3">
      <w:pPr>
        <w:pStyle w:val="3"/>
        <w:bidi w:val="0"/>
        <w:rPr>
          <w:rFonts w:hint="eastAsia" w:ascii="Times New Roman" w:hAnsi="Times New Roman"/>
          <w:color w:val="auto"/>
        </w:rPr>
      </w:pPr>
    </w:p>
    <w:p w14:paraId="0606DF91">
      <w:pPr>
        <w:pStyle w:val="3"/>
        <w:bidi w:val="0"/>
        <w:rPr>
          <w:rFonts w:hint="eastAsia" w:ascii="Times New Roman" w:hAnsi="Times New Roman"/>
          <w:color w:val="auto"/>
        </w:rPr>
      </w:pPr>
    </w:p>
    <w:p w14:paraId="0026BBB7">
      <w:pPr>
        <w:pStyle w:val="3"/>
        <w:bidi w:val="0"/>
        <w:rPr>
          <w:rFonts w:hint="eastAsia" w:ascii="Times New Roman" w:hAnsi="Times New Roman"/>
          <w:color w:val="auto"/>
        </w:rPr>
      </w:pPr>
    </w:p>
    <w:p w14:paraId="1EABDBD5">
      <w:pPr>
        <w:pStyle w:val="3"/>
        <w:bidi w:val="0"/>
        <w:rPr>
          <w:rFonts w:hint="eastAsia" w:ascii="Times New Roman" w:hAnsi="Times New Roman"/>
          <w:color w:val="auto"/>
        </w:rPr>
      </w:pPr>
    </w:p>
    <w:p w14:paraId="5FD74CCF">
      <w:pPr>
        <w:pStyle w:val="3"/>
        <w:bidi w:val="0"/>
        <w:rPr>
          <w:rFonts w:hint="eastAsia" w:ascii="Times New Roman" w:hAnsi="Times New Roman" w:eastAsia="方正小标宋_GBK" w:cs="方正小标宋_GBK"/>
          <w:color w:val="auto"/>
        </w:rPr>
      </w:pPr>
    </w:p>
    <w:p w14:paraId="62BDB506">
      <w:pPr>
        <w:pStyle w:val="19"/>
        <w:bidi w:val="0"/>
        <w:rPr>
          <w:rFonts w:hint="eastAsia" w:ascii="Times New Roman" w:hAnsi="Times New Roman" w:eastAsia="方正小标宋_GBK" w:cs="方正小标宋_GBK"/>
          <w:color w:val="auto"/>
          <w:lang w:val="en-US" w:eastAsia="zh-CN"/>
        </w:rPr>
      </w:pPr>
      <w:r>
        <w:rPr>
          <w:rFonts w:hint="eastAsia" w:ascii="Times New Roman" w:hAnsi="Times New Roman" w:eastAsia="方正小标宋_GBK" w:cs="方正小标宋_GBK"/>
          <w:color w:val="auto"/>
          <w:lang w:val="en-US" w:eastAsia="zh-CN"/>
        </w:rPr>
        <w:t>“1·1”乌海市公共文化中心博物馆</w:t>
      </w:r>
    </w:p>
    <w:p w14:paraId="218D3802">
      <w:pPr>
        <w:pStyle w:val="19"/>
        <w:bidi w:val="0"/>
        <w:rPr>
          <w:rFonts w:hint="eastAsia" w:ascii="Times New Roman" w:hAnsi="Times New Roman" w:eastAsia="方正小标宋_GBK" w:cs="方正小标宋_GBK"/>
          <w:color w:val="auto"/>
          <w:lang w:val="en-US" w:eastAsia="zh-CN"/>
        </w:rPr>
      </w:pPr>
      <w:r>
        <w:rPr>
          <w:rFonts w:hint="eastAsia" w:ascii="Times New Roman" w:hAnsi="Times New Roman" w:eastAsia="方正小标宋_GBK" w:cs="方正小标宋_GBK"/>
          <w:color w:val="auto"/>
          <w:lang w:val="en-US" w:eastAsia="zh-CN"/>
        </w:rPr>
        <w:t>精装修工程坠落事故调查组</w:t>
      </w:r>
    </w:p>
    <w:p w14:paraId="22F0CCA7">
      <w:pPr>
        <w:pStyle w:val="19"/>
        <w:bidi w:val="0"/>
        <w:rPr>
          <w:rFonts w:hint="eastAsia" w:ascii="Times New Roman" w:hAnsi="Times New Roman" w:eastAsia="方正小标宋_GBK" w:cs="方正小标宋_GBK"/>
          <w:color w:val="auto"/>
          <w:sz w:val="44"/>
          <w:szCs w:val="44"/>
          <w:highlight w:val="none"/>
          <w:lang w:val="en-US" w:eastAsia="zh-CN"/>
        </w:rPr>
      </w:pPr>
      <w:r>
        <w:rPr>
          <w:rFonts w:hint="eastAsia" w:ascii="Times New Roman" w:hAnsi="Times New Roman" w:eastAsia="方正小标宋_GBK" w:cs="方正小标宋_GBK"/>
          <w:color w:val="auto"/>
          <w:sz w:val="44"/>
          <w:szCs w:val="44"/>
          <w:highlight w:val="none"/>
          <w:lang w:val="en-US" w:eastAsia="zh-CN"/>
        </w:rPr>
        <w:t>2026年3月</w:t>
      </w:r>
      <w:r>
        <w:rPr>
          <w:rFonts w:hint="eastAsia" w:ascii="Times New Roman" w:hAnsi="Times New Roman" w:eastAsia="方正小标宋_GBK" w:cs="方正小标宋_GBK"/>
          <w:color w:val="auto"/>
          <w:sz w:val="44"/>
          <w:szCs w:val="44"/>
          <w:highlight w:val="none"/>
          <w:u w:val="single"/>
          <w:lang w:val="en-US" w:eastAsia="zh-CN"/>
        </w:rPr>
        <w:t xml:space="preserve">   </w:t>
      </w:r>
      <w:r>
        <w:rPr>
          <w:rFonts w:hint="eastAsia" w:ascii="Times New Roman" w:hAnsi="Times New Roman" w:eastAsia="方正小标宋_GBK" w:cs="方正小标宋_GBK"/>
          <w:color w:val="auto"/>
          <w:sz w:val="44"/>
          <w:szCs w:val="44"/>
          <w:highlight w:val="none"/>
          <w:lang w:val="en-US" w:eastAsia="zh-CN"/>
        </w:rPr>
        <w:t>日</w:t>
      </w:r>
    </w:p>
    <w:p w14:paraId="23CED54F">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44"/>
          <w:szCs w:val="44"/>
          <w:highlight w:val="none"/>
          <w:lang w:val="en-US" w:eastAsia="zh-CN"/>
        </w:rPr>
      </w:pPr>
      <w:r>
        <w:rPr>
          <w:rFonts w:hint="eastAsia" w:ascii="Times New Roman" w:hAnsi="Times New Roman" w:eastAsia="方正小标宋_GBK" w:cs="方正小标宋_GBK"/>
          <w:color w:val="auto"/>
          <w:sz w:val="44"/>
          <w:szCs w:val="44"/>
          <w:highlight w:val="none"/>
          <w:lang w:val="en-US" w:eastAsia="zh-CN"/>
        </w:rPr>
        <w:br w:type="page"/>
      </w:r>
    </w:p>
    <w:p w14:paraId="1FD92EC2">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44"/>
          <w:szCs w:val="44"/>
          <w:highlight w:val="none"/>
          <w:lang w:val="en-US" w:eastAsia="zh-CN"/>
        </w:rPr>
        <w:sectPr>
          <w:pgSz w:w="11906" w:h="16838"/>
          <w:pgMar w:top="2098" w:right="1474" w:bottom="1984" w:left="1587" w:header="283" w:footer="283" w:gutter="0"/>
          <w:pgNumType w:fmt="decimal"/>
          <w:cols w:space="425" w:num="1"/>
          <w:docGrid w:type="lines" w:linePitch="312" w:charSpace="0"/>
        </w:sectPr>
      </w:pPr>
    </w:p>
    <w:sdt>
      <w:sdtPr>
        <w:rPr>
          <w:rFonts w:hint="eastAsia" w:ascii="Times New Roman" w:hAnsi="Times New Roman" w:eastAsia="方正小标宋_GBK" w:cs="方正小标宋_GBK"/>
          <w:color w:val="auto"/>
          <w:kern w:val="2"/>
          <w:sz w:val="32"/>
          <w:szCs w:val="32"/>
          <w:lang w:val="en-US" w:eastAsia="zh-CN" w:bidi="ar-SA"/>
        </w:rPr>
        <w:id w:val="147463930"/>
        <w15:color w:val="DBDBDB"/>
        <w:docPartObj>
          <w:docPartGallery w:val="Table of Contents"/>
          <w:docPartUnique/>
        </w:docPartObj>
      </w:sdtPr>
      <w:sdtEndPr>
        <w:rPr>
          <w:rFonts w:hint="eastAsia" w:ascii="Times New Roman" w:hAnsi="Times New Roman" w:eastAsia="仿宋_GB2312" w:cs="宋体"/>
          <w:color w:val="auto"/>
          <w:kern w:val="2"/>
          <w:sz w:val="32"/>
          <w:szCs w:val="32"/>
          <w:highlight w:val="none"/>
          <w:lang w:val="en-US" w:eastAsia="zh-CN" w:bidi="ar-SA"/>
        </w:rPr>
      </w:sdtEndPr>
      <w:sdtContent>
        <w:p w14:paraId="783CE18E">
          <w:pPr>
            <w:spacing w:before="0" w:beforeLines="0" w:after="0" w:afterLines="0" w:line="240" w:lineRule="auto"/>
            <w:ind w:left="0" w:leftChars="0" w:right="0" w:rightChars="0" w:firstLine="0" w:firstLineChars="0"/>
            <w:jc w:val="center"/>
            <w:rPr>
              <w:rFonts w:hint="eastAsia" w:ascii="Times New Roman" w:hAnsi="Times New Roman" w:eastAsia="方正小标宋_GBK" w:cs="方正小标宋_GBK"/>
              <w:color w:val="auto"/>
              <w:sz w:val="32"/>
              <w:szCs w:val="32"/>
            </w:rPr>
          </w:pPr>
          <w:r>
            <w:rPr>
              <w:rFonts w:hint="eastAsia" w:ascii="Times New Roman" w:hAnsi="Times New Roman" w:eastAsia="方正小标宋_GBK" w:cs="方正小标宋_GBK"/>
              <w:color w:val="auto"/>
              <w:sz w:val="32"/>
              <w:szCs w:val="32"/>
            </w:rPr>
            <w:t>目录</w:t>
          </w:r>
        </w:p>
        <w:p w14:paraId="15867227">
          <w:pPr>
            <w:pStyle w:val="10"/>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 w:val="32"/>
              <w:szCs w:val="32"/>
              <w:highlight w:val="none"/>
              <w:lang w:val="en-US" w:eastAsia="zh-CN" w:bidi="ar-SA"/>
            </w:rPr>
            <w:fldChar w:fldCharType="begin"/>
          </w:r>
          <w:r>
            <w:rPr>
              <w:rFonts w:ascii="Times New Roman" w:hAnsi="Times New Roman" w:eastAsia="仿宋_GB2312" w:cs="宋体"/>
              <w:color w:val="auto"/>
              <w:kern w:val="2"/>
              <w:sz w:val="32"/>
              <w:szCs w:val="32"/>
              <w:highlight w:val="none"/>
              <w:lang w:val="en-US" w:eastAsia="zh-CN" w:bidi="ar-SA"/>
            </w:rPr>
            <w:instrText xml:space="preserve">TOC \o "1-2" \h \u </w:instrText>
          </w:r>
          <w:r>
            <w:rPr>
              <w:rFonts w:ascii="Times New Roman" w:hAnsi="Times New Roman" w:eastAsia="仿宋_GB2312" w:cs="宋体"/>
              <w:color w:val="auto"/>
              <w:kern w:val="2"/>
              <w:sz w:val="32"/>
              <w:szCs w:val="32"/>
              <w:highlight w:val="none"/>
              <w:lang w:val="en-US" w:eastAsia="zh-CN" w:bidi="ar-SA"/>
            </w:rPr>
            <w:fldChar w:fldCharType="separate"/>
          </w: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_Toc13698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一、事故</w:t>
          </w:r>
          <w:r>
            <w:rPr>
              <w:rFonts w:hint="eastAsia" w:ascii="Times New Roman" w:hAnsi="Times New Roman"/>
              <w:color w:val="auto"/>
            </w:rPr>
            <w:t>基本情况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_Toc13698 \h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348F9FD4">
          <w:pPr>
            <w:pStyle w:val="12"/>
            <w:tabs>
              <w:tab w:val="right" w:leader="dot" w:pos="9072"/>
              <w:tab w:val="clear" w:pos="0"/>
              <w:tab w:val="clear" w:pos="312"/>
            </w:tabs>
            <w:rPr>
              <w:rFonts w:hint="default" w:ascii="Times New Roman" w:hAnsi="Times New Roman"/>
              <w:color w:val="auto"/>
              <w:lang w:val="en-US"/>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_Toc18227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（一）事故发生单位及相关单位概况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_Toc18227 \h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2D281DE1">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_Toc1749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（二）事故发生单位安全管理情况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_Toc1749 \h </w:instrText>
          </w:r>
          <w:r>
            <w:rPr>
              <w:rFonts w:ascii="Times New Roman" w:hAnsi="Times New Roman"/>
              <w:color w:val="auto"/>
            </w:rPr>
            <w:fldChar w:fldCharType="separate"/>
          </w:r>
          <w:r>
            <w:rPr>
              <w:rFonts w:ascii="Times New Roman" w:hAnsi="Times New Roman"/>
              <w:color w:val="auto"/>
            </w:rPr>
            <w:t>4</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23287BEB">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_Toc16830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（三）事故发生经过</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_Toc16830 \h </w:instrText>
          </w:r>
          <w:r>
            <w:rPr>
              <w:rFonts w:ascii="Times New Roman" w:hAnsi="Times New Roman"/>
              <w:color w:val="auto"/>
            </w:rPr>
            <w:fldChar w:fldCharType="separate"/>
          </w:r>
          <w:r>
            <w:rPr>
              <w:rFonts w:ascii="Times New Roman" w:hAnsi="Times New Roman"/>
              <w:color w:val="auto"/>
            </w:rPr>
            <w:t>6</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2A018BBB">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_Toc17634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（四）事故现场情况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_Toc17634 \h </w:instrText>
          </w:r>
          <w:r>
            <w:rPr>
              <w:rFonts w:ascii="Times New Roman" w:hAnsi="Times New Roman"/>
              <w:color w:val="auto"/>
            </w:rPr>
            <w:fldChar w:fldCharType="separate"/>
          </w:r>
          <w:r>
            <w:rPr>
              <w:rFonts w:ascii="Times New Roman" w:hAnsi="Times New Roman"/>
              <w:color w:val="auto"/>
            </w:rPr>
            <w:t>7</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727D865E">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_Toc27149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（五）人员伤亡和直接经济损失情况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_Toc27149 \h </w:instrText>
          </w:r>
          <w:r>
            <w:rPr>
              <w:rFonts w:ascii="Times New Roman" w:hAnsi="Times New Roman"/>
              <w:color w:val="auto"/>
            </w:rPr>
            <w:fldChar w:fldCharType="separate"/>
          </w:r>
          <w:r>
            <w:rPr>
              <w:rFonts w:ascii="Times New Roman" w:hAnsi="Times New Roman"/>
              <w:color w:val="auto"/>
            </w:rPr>
            <w:t>7</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3962EC02">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_Toc2048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（六）其他情况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_Toc2048 \h </w:instrText>
          </w:r>
          <w:r>
            <w:rPr>
              <w:rFonts w:ascii="Times New Roman" w:hAnsi="Times New Roman"/>
              <w:color w:val="auto"/>
            </w:rPr>
            <w:fldChar w:fldCharType="separate"/>
          </w:r>
          <w:r>
            <w:rPr>
              <w:rFonts w:ascii="Times New Roman" w:hAnsi="Times New Roman"/>
              <w:color w:val="auto"/>
            </w:rPr>
            <w:t>7</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6F4BE462">
          <w:pPr>
            <w:pStyle w:val="10"/>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_Toc20208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二、事故应急处置及评估情况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_Toc20208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2A324E51">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_Toc6263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（一）事故信息接报及响应情况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_Toc6263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14F70241">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_Toc26936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（二）事故现场应急处置情况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_Toc26936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7F03A25A">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_Toc7969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（三）医疗救治和善后情况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_Toc7969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0293E591">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_Toc30104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（四）事故应急处置评估</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_Toc30104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3BD355B7">
          <w:pPr>
            <w:pStyle w:val="10"/>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_Toc8848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三、事故原因及性质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_Toc8848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0C66C321">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_Toc32708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（一）直接原因分析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_Toc32708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5CB76B1E">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_Toc18743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（二）事故相关检验检测和鉴定情况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_Toc18743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542CC73B">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_Toc7942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（三）间接原因分析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_Toc7942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6E27C3AE">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_Toc7077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（四）其他可能因素排除</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_Toc7077 \h </w:instrText>
          </w:r>
          <w:r>
            <w:rPr>
              <w:rFonts w:ascii="Times New Roman" w:hAnsi="Times New Roman"/>
              <w:color w:val="auto"/>
            </w:rPr>
            <w:fldChar w:fldCharType="separate"/>
          </w:r>
          <w:r>
            <w:rPr>
              <w:rFonts w:ascii="Times New Roman" w:hAnsi="Times New Roman"/>
              <w:color w:val="auto"/>
            </w:rPr>
            <w:t>10</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0223343D">
          <w:pPr>
            <w:pStyle w:val="12"/>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_Toc1169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（五）事故性质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_Toc1169 \h </w:instrText>
          </w:r>
          <w:r>
            <w:rPr>
              <w:rFonts w:ascii="Times New Roman" w:hAnsi="Times New Roman"/>
              <w:color w:val="auto"/>
            </w:rPr>
            <w:fldChar w:fldCharType="separate"/>
          </w:r>
          <w:r>
            <w:rPr>
              <w:rFonts w:ascii="Times New Roman" w:hAnsi="Times New Roman"/>
              <w:color w:val="auto"/>
            </w:rPr>
            <w:t>10</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23BD9FD0">
          <w:pPr>
            <w:pStyle w:val="12"/>
            <w:tabs>
              <w:tab w:val="right" w:leader="dot" w:pos="9072"/>
              <w:tab w:val="clear" w:pos="0"/>
              <w:tab w:val="clear" w:pos="312"/>
            </w:tabs>
            <w:ind w:left="0" w:leftChars="0" w:firstLine="640" w:firstLineChars="200"/>
            <w:rPr>
              <w:rFonts w:ascii="Times New Roman" w:hAnsi="Times New Roman" w:eastAsia="仿宋_GB2312" w:cs="宋体"/>
              <w:color w:val="auto"/>
              <w:kern w:val="2"/>
              <w:szCs w:val="32"/>
              <w:highlight w:val="none"/>
              <w:lang w:val="en-US" w:eastAsia="zh-CN" w:bidi="ar-SA"/>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_Toc11353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eastAsia="仿宋_GB2312" w:cs="宋体"/>
              <w:color w:val="auto"/>
              <w:kern w:val="2"/>
              <w:sz w:val="32"/>
              <w:szCs w:val="32"/>
              <w:highlight w:val="none"/>
              <w:lang w:val="en-US" w:eastAsia="zh-CN" w:bidi="ar-SA"/>
            </w:rPr>
            <w:t>四、事故相关责任认定</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_Toc11353 \h </w:instrText>
          </w:r>
          <w:r>
            <w:rPr>
              <w:rFonts w:ascii="Times New Roman" w:hAnsi="Times New Roman"/>
              <w:color w:val="auto"/>
            </w:rPr>
            <w:fldChar w:fldCharType="separate"/>
          </w:r>
          <w:r>
            <w:rPr>
              <w:rFonts w:ascii="Times New Roman" w:hAnsi="Times New Roman"/>
              <w:color w:val="auto"/>
            </w:rPr>
            <w:t>10</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1B8519C2">
          <w:pPr>
            <w:pStyle w:val="12"/>
            <w:tabs>
              <w:tab w:val="right" w:leader="dot" w:pos="9072"/>
              <w:tab w:val="clear" w:pos="0"/>
              <w:tab w:val="clear" w:pos="312"/>
            </w:tabs>
            <w:rPr>
              <w:rFonts w:hint="eastAsia" w:cs="宋体"/>
              <w:color w:val="auto"/>
              <w:kern w:val="2"/>
              <w:szCs w:val="32"/>
              <w:highlight w:val="none"/>
              <w:lang w:val="en-US" w:eastAsia="zh-CN" w:bidi="ar-SA"/>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_Toc32708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（一）</w:t>
          </w:r>
          <w:r>
            <w:rPr>
              <w:rFonts w:hint="eastAsia"/>
              <w:color w:val="auto"/>
              <w:lang w:val="en-US" w:eastAsia="zh-CN"/>
            </w:rPr>
            <w:t>相关单位责任认定</w:t>
          </w:r>
          <w:r>
            <w:rPr>
              <w:rFonts w:ascii="Times New Roman" w:hAnsi="Times New Roman"/>
              <w:color w:val="auto"/>
            </w:rPr>
            <w:tab/>
          </w:r>
          <w:r>
            <w:rPr>
              <w:rFonts w:hint="eastAsia"/>
              <w:color w:val="auto"/>
              <w:lang w:val="en-US" w:eastAsia="zh-CN"/>
            </w:rPr>
            <w:t>1</w:t>
          </w:r>
          <w:r>
            <w:rPr>
              <w:rFonts w:ascii="Times New Roman" w:hAnsi="Times New Roman" w:eastAsia="仿宋_GB2312" w:cs="宋体"/>
              <w:color w:val="auto"/>
              <w:kern w:val="2"/>
              <w:szCs w:val="32"/>
              <w:highlight w:val="none"/>
              <w:lang w:val="en-US" w:eastAsia="zh-CN" w:bidi="ar-SA"/>
            </w:rPr>
            <w:fldChar w:fldCharType="end"/>
          </w:r>
          <w:r>
            <w:rPr>
              <w:rFonts w:hint="eastAsia" w:cs="宋体"/>
              <w:color w:val="auto"/>
              <w:kern w:val="2"/>
              <w:szCs w:val="32"/>
              <w:highlight w:val="none"/>
              <w:lang w:val="en-US" w:eastAsia="zh-CN" w:bidi="ar-SA"/>
            </w:rPr>
            <w:t>1</w:t>
          </w:r>
        </w:p>
        <w:p w14:paraId="29BE39F8">
          <w:pPr>
            <w:pStyle w:val="12"/>
            <w:tabs>
              <w:tab w:val="right" w:leader="dot" w:pos="9072"/>
              <w:tab w:val="clear" w:pos="0"/>
              <w:tab w:val="clear" w:pos="312"/>
            </w:tabs>
            <w:rPr>
              <w:rFonts w:hint="default"/>
              <w:color w:val="auto"/>
              <w:lang w:val="en-US"/>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_Toc18743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（二）</w:t>
          </w:r>
          <w:r>
            <w:rPr>
              <w:rFonts w:hint="eastAsia"/>
              <w:color w:val="auto"/>
              <w:lang w:val="en-US" w:eastAsia="zh-CN"/>
            </w:rPr>
            <w:t>相关人员责任认定</w:t>
          </w:r>
          <w:r>
            <w:rPr>
              <w:rFonts w:ascii="Times New Roman" w:hAnsi="Times New Roman"/>
              <w:color w:val="auto"/>
            </w:rPr>
            <w:tab/>
          </w:r>
          <w:r>
            <w:rPr>
              <w:rFonts w:hint="eastAsia"/>
              <w:color w:val="auto"/>
              <w:lang w:val="en-US" w:eastAsia="zh-CN"/>
            </w:rPr>
            <w:t>1</w:t>
          </w:r>
          <w:r>
            <w:rPr>
              <w:rFonts w:ascii="Times New Roman" w:hAnsi="Times New Roman" w:eastAsia="仿宋_GB2312" w:cs="宋体"/>
              <w:color w:val="auto"/>
              <w:kern w:val="2"/>
              <w:szCs w:val="32"/>
              <w:highlight w:val="none"/>
              <w:lang w:val="en-US" w:eastAsia="zh-CN" w:bidi="ar-SA"/>
            </w:rPr>
            <w:fldChar w:fldCharType="end"/>
          </w:r>
          <w:r>
            <w:rPr>
              <w:rFonts w:hint="eastAsia" w:cs="宋体"/>
              <w:color w:val="auto"/>
              <w:kern w:val="2"/>
              <w:szCs w:val="32"/>
              <w:highlight w:val="none"/>
              <w:lang w:val="en-US" w:eastAsia="zh-CN" w:bidi="ar-SA"/>
            </w:rPr>
            <w:t>2</w:t>
          </w:r>
        </w:p>
        <w:p w14:paraId="2C7E7193">
          <w:pPr>
            <w:pStyle w:val="10"/>
            <w:tabs>
              <w:tab w:val="right" w:leader="dot" w:pos="9072"/>
              <w:tab w:val="clear" w:pos="0"/>
              <w:tab w:val="clear" w:pos="312"/>
            </w:tabs>
            <w:rPr>
              <w:rFonts w:ascii="Times New Roman" w:hAnsi="Times New Roman"/>
              <w:color w:val="auto"/>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_Toc31460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highlight w:val="none"/>
              <w:lang w:val="en-US" w:eastAsia="zh-CN"/>
            </w:rPr>
            <w:t>五、事故的主要教训</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_Toc31460 \h </w:instrText>
          </w:r>
          <w:r>
            <w:rPr>
              <w:rFonts w:ascii="Times New Roman" w:hAnsi="Times New Roman"/>
              <w:color w:val="auto"/>
            </w:rPr>
            <w:fldChar w:fldCharType="separate"/>
          </w:r>
          <w:r>
            <w:rPr>
              <w:rFonts w:ascii="Times New Roman" w:hAnsi="Times New Roman"/>
              <w:color w:val="auto"/>
            </w:rPr>
            <w:t>13</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60D73F88">
          <w:pPr>
            <w:pStyle w:val="10"/>
            <w:tabs>
              <w:tab w:val="right" w:leader="dot" w:pos="9072"/>
              <w:tab w:val="clear" w:pos="0"/>
              <w:tab w:val="clear" w:pos="312"/>
            </w:tabs>
            <w:rPr>
              <w:rFonts w:ascii="Times New Roman" w:hAnsi="Times New Roman" w:eastAsia="仿宋_GB2312" w:cs="宋体"/>
              <w:color w:val="auto"/>
              <w:kern w:val="2"/>
              <w:szCs w:val="32"/>
              <w:highlight w:val="none"/>
              <w:lang w:val="en-US" w:eastAsia="zh-CN" w:bidi="ar-SA"/>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_Toc23799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六、事故整改和防范措施</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_Toc23799 \h </w:instrText>
          </w:r>
          <w:r>
            <w:rPr>
              <w:rFonts w:ascii="Times New Roman" w:hAnsi="Times New Roman"/>
              <w:color w:val="auto"/>
            </w:rPr>
            <w:fldChar w:fldCharType="separate"/>
          </w:r>
          <w:r>
            <w:rPr>
              <w:rFonts w:ascii="Times New Roman" w:hAnsi="Times New Roman"/>
              <w:color w:val="auto"/>
            </w:rPr>
            <w:t>14</w:t>
          </w:r>
          <w:r>
            <w:rPr>
              <w:rFonts w:ascii="Times New Roman" w:hAnsi="Times New Roman"/>
              <w:color w:val="auto"/>
            </w:rPr>
            <w:fldChar w:fldCharType="end"/>
          </w:r>
          <w:r>
            <w:rPr>
              <w:rFonts w:ascii="Times New Roman" w:hAnsi="Times New Roman" w:eastAsia="仿宋_GB2312" w:cs="宋体"/>
              <w:color w:val="auto"/>
              <w:kern w:val="2"/>
              <w:szCs w:val="32"/>
              <w:highlight w:val="none"/>
              <w:lang w:val="en-US" w:eastAsia="zh-CN" w:bidi="ar-SA"/>
            </w:rPr>
            <w:fldChar w:fldCharType="end"/>
          </w:r>
        </w:p>
        <w:p w14:paraId="1498F513">
          <w:pPr>
            <w:pStyle w:val="12"/>
            <w:tabs>
              <w:tab w:val="right" w:leader="dot" w:pos="9072"/>
              <w:tab w:val="clear" w:pos="0"/>
              <w:tab w:val="clear" w:pos="312"/>
            </w:tabs>
            <w:rPr>
              <w:rFonts w:hint="default" w:cs="宋体"/>
              <w:color w:val="auto"/>
              <w:kern w:val="2"/>
              <w:szCs w:val="32"/>
              <w:highlight w:val="none"/>
              <w:lang w:val="en-US" w:eastAsia="zh-CN" w:bidi="ar-SA"/>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_Toc32708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（一）</w:t>
          </w:r>
          <w:r>
            <w:rPr>
              <w:rFonts w:hint="eastAsia"/>
              <w:color w:val="auto"/>
              <w:lang w:val="en-US" w:eastAsia="zh-CN"/>
            </w:rPr>
            <w:t>事故整改情况</w:t>
          </w:r>
          <w:r>
            <w:rPr>
              <w:rFonts w:ascii="Times New Roman" w:hAnsi="Times New Roman"/>
              <w:color w:val="auto"/>
            </w:rPr>
            <w:tab/>
          </w:r>
          <w:r>
            <w:rPr>
              <w:rFonts w:hint="eastAsia"/>
              <w:color w:val="auto"/>
              <w:lang w:val="en-US" w:eastAsia="zh-CN"/>
            </w:rPr>
            <w:t>1</w:t>
          </w:r>
          <w:r>
            <w:rPr>
              <w:rFonts w:ascii="Times New Roman" w:hAnsi="Times New Roman" w:eastAsia="仿宋_GB2312" w:cs="宋体"/>
              <w:color w:val="auto"/>
              <w:kern w:val="2"/>
              <w:szCs w:val="32"/>
              <w:highlight w:val="none"/>
              <w:lang w:val="en-US" w:eastAsia="zh-CN" w:bidi="ar-SA"/>
            </w:rPr>
            <w:fldChar w:fldCharType="end"/>
          </w:r>
          <w:r>
            <w:rPr>
              <w:rFonts w:hint="eastAsia" w:cs="宋体"/>
              <w:color w:val="auto"/>
              <w:kern w:val="2"/>
              <w:szCs w:val="32"/>
              <w:highlight w:val="none"/>
              <w:lang w:val="en-US" w:eastAsia="zh-CN" w:bidi="ar-SA"/>
            </w:rPr>
            <w:t>4</w:t>
          </w:r>
        </w:p>
        <w:p w14:paraId="5EF81AE6">
          <w:pPr>
            <w:pStyle w:val="12"/>
            <w:tabs>
              <w:tab w:val="right" w:leader="dot" w:pos="9072"/>
              <w:tab w:val="clear" w:pos="0"/>
              <w:tab w:val="clear" w:pos="312"/>
            </w:tabs>
            <w:rPr>
              <w:rFonts w:hint="default"/>
              <w:color w:val="auto"/>
              <w:lang w:val="en-US"/>
            </w:rPr>
          </w:pPr>
          <w:r>
            <w:rPr>
              <w:rFonts w:ascii="Times New Roman" w:hAnsi="Times New Roman" w:eastAsia="仿宋_GB2312" w:cs="宋体"/>
              <w:color w:val="auto"/>
              <w:kern w:val="2"/>
              <w:szCs w:val="32"/>
              <w:highlight w:val="none"/>
              <w:lang w:val="en-US" w:eastAsia="zh-CN" w:bidi="ar-SA"/>
            </w:rPr>
            <w:fldChar w:fldCharType="begin"/>
          </w:r>
          <w:r>
            <w:rPr>
              <w:rFonts w:ascii="Times New Roman" w:hAnsi="Times New Roman" w:eastAsia="仿宋_GB2312" w:cs="宋体"/>
              <w:color w:val="auto"/>
              <w:kern w:val="2"/>
              <w:szCs w:val="32"/>
              <w:highlight w:val="none"/>
              <w:lang w:val="en-US" w:eastAsia="zh-CN" w:bidi="ar-SA"/>
            </w:rPr>
            <w:instrText xml:space="preserve"> HYPERLINK \l _Toc18743 </w:instrText>
          </w:r>
          <w:r>
            <w:rPr>
              <w:rFonts w:ascii="Times New Roman" w:hAnsi="Times New Roman" w:eastAsia="仿宋_GB2312" w:cs="宋体"/>
              <w:color w:val="auto"/>
              <w:kern w:val="2"/>
              <w:szCs w:val="32"/>
              <w:highlight w:val="none"/>
              <w:lang w:val="en-US" w:eastAsia="zh-CN" w:bidi="ar-SA"/>
            </w:rPr>
            <w:fldChar w:fldCharType="separate"/>
          </w:r>
          <w:r>
            <w:rPr>
              <w:rFonts w:hint="eastAsia" w:ascii="Times New Roman" w:hAnsi="Times New Roman"/>
              <w:color w:val="auto"/>
              <w:lang w:val="en-US" w:eastAsia="zh-CN"/>
            </w:rPr>
            <w:t>（二）</w:t>
          </w:r>
          <w:r>
            <w:rPr>
              <w:rFonts w:hint="eastAsia"/>
              <w:color w:val="auto"/>
              <w:lang w:val="en-US" w:eastAsia="zh-CN"/>
            </w:rPr>
            <w:t>防范措施</w:t>
          </w:r>
          <w:r>
            <w:rPr>
              <w:rFonts w:ascii="Times New Roman" w:hAnsi="Times New Roman"/>
              <w:color w:val="auto"/>
            </w:rPr>
            <w:tab/>
          </w:r>
          <w:r>
            <w:rPr>
              <w:rFonts w:hint="eastAsia"/>
              <w:color w:val="auto"/>
              <w:lang w:val="en-US" w:eastAsia="zh-CN"/>
            </w:rPr>
            <w:t>1</w:t>
          </w:r>
          <w:r>
            <w:rPr>
              <w:rFonts w:ascii="Times New Roman" w:hAnsi="Times New Roman" w:eastAsia="仿宋_GB2312" w:cs="宋体"/>
              <w:color w:val="auto"/>
              <w:kern w:val="2"/>
              <w:szCs w:val="32"/>
              <w:highlight w:val="none"/>
              <w:lang w:val="en-US" w:eastAsia="zh-CN" w:bidi="ar-SA"/>
            </w:rPr>
            <w:fldChar w:fldCharType="end"/>
          </w:r>
          <w:r>
            <w:rPr>
              <w:rFonts w:hint="eastAsia" w:cs="宋体"/>
              <w:color w:val="auto"/>
              <w:kern w:val="2"/>
              <w:szCs w:val="32"/>
              <w:highlight w:val="none"/>
              <w:lang w:val="en-US" w:eastAsia="zh-CN" w:bidi="ar-SA"/>
            </w:rPr>
            <w:t>4</w:t>
          </w:r>
        </w:p>
        <w:p w14:paraId="10FE3B51">
          <w:pPr>
            <w:pStyle w:val="3"/>
            <w:rPr>
              <w:rFonts w:hint="default" w:ascii="Times New Roman" w:hAnsi="Times New Roman" w:eastAsia="仿宋_GB2312" w:cs="宋体"/>
              <w:color w:val="auto"/>
              <w:kern w:val="2"/>
              <w:sz w:val="32"/>
              <w:szCs w:val="32"/>
              <w:lang w:val="en-US" w:eastAsia="zh-CN" w:bidi="ar-SA"/>
            </w:rPr>
          </w:pPr>
          <w:r>
            <w:rPr>
              <w:rFonts w:ascii="Times New Roman" w:hAnsi="Times New Roman" w:eastAsia="仿宋_GB2312" w:cs="宋体"/>
              <w:color w:val="auto"/>
              <w:kern w:val="2"/>
              <w:szCs w:val="32"/>
              <w:highlight w:val="none"/>
              <w:lang w:val="en-US" w:eastAsia="zh-CN" w:bidi="ar-SA"/>
            </w:rPr>
            <w:fldChar w:fldCharType="end"/>
          </w:r>
        </w:p>
        <w:p w14:paraId="4B3174AD">
          <w:pPr>
            <w:shd w:val="clear"/>
            <w:spacing w:line="240" w:lineRule="auto"/>
            <w:ind w:firstLine="0" w:firstLineChars="0"/>
            <w:rPr>
              <w:rFonts w:ascii="Times New Roman" w:hAnsi="Times New Roman"/>
              <w:color w:val="auto"/>
            </w:rPr>
          </w:pPr>
        </w:p>
      </w:sdtContent>
    </w:sdt>
    <w:p w14:paraId="1FEC59A7">
      <w:pPr>
        <w:shd w:val="clear"/>
        <w:ind w:firstLine="640" w:firstLineChars="200"/>
        <w:rPr>
          <w:rFonts w:ascii="Times New Roman" w:hAnsi="Times New Roman" w:eastAsia="仿宋_GB2312" w:cs="宋体"/>
          <w:color w:val="auto"/>
          <w:kern w:val="2"/>
          <w:sz w:val="32"/>
          <w:szCs w:val="32"/>
          <w:highlight w:val="none"/>
          <w:lang w:val="en-US" w:eastAsia="zh-CN" w:bidi="ar-SA"/>
        </w:rPr>
      </w:pPr>
    </w:p>
    <w:p w14:paraId="74B3450B">
      <w:pPr>
        <w:shd w:val="clear"/>
        <w:rPr>
          <w:rFonts w:ascii="Times New Roman" w:hAnsi="Times New Roman"/>
          <w:color w:val="auto"/>
          <w:highlight w:val="none"/>
        </w:rPr>
      </w:pPr>
    </w:p>
    <w:p w14:paraId="6642AB2D">
      <w:pPr>
        <w:shd w:val="clear"/>
        <w:jc w:val="center"/>
        <w:rPr>
          <w:rFonts w:hint="eastAsia" w:ascii="Times New Roman" w:hAnsi="Times New Roman" w:eastAsia="Arial Unicode MS" w:cs="Arial Unicode MS"/>
          <w:color w:val="auto"/>
          <w:sz w:val="44"/>
          <w:szCs w:val="44"/>
          <w:highlight w:val="none"/>
          <w:lang w:val="en-US" w:eastAsia="zh-CN"/>
        </w:rPr>
        <w:sectPr>
          <w:pgSz w:w="11906" w:h="16838"/>
          <w:pgMar w:top="1134" w:right="1417" w:bottom="1134" w:left="1417" w:header="283" w:footer="283" w:gutter="0"/>
          <w:pgNumType w:fmt="decimal"/>
          <w:cols w:space="425" w:num="1"/>
          <w:docGrid w:type="lines" w:linePitch="312" w:charSpace="0"/>
        </w:sectPr>
      </w:pPr>
      <w:bookmarkStart w:id="47" w:name="_GoBack"/>
      <w:bookmarkEnd w:id="47"/>
    </w:p>
    <w:p w14:paraId="4AD0CA30">
      <w:pPr>
        <w:pStyle w:val="19"/>
        <w:keepNext w:val="0"/>
        <w:keepLines/>
        <w:pageBreakBefore w:val="0"/>
        <w:widowControl w:val="0"/>
        <w:kinsoku/>
        <w:wordWrap/>
        <w:overflowPunct w:val="0"/>
        <w:topLinePunct w:val="0"/>
        <w:autoSpaceDE/>
        <w:autoSpaceDN/>
        <w:bidi w:val="0"/>
        <w:adjustRightInd/>
        <w:snapToGrid/>
        <w:spacing w:line="700" w:lineRule="exact"/>
        <w:textAlignment w:val="auto"/>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lang w:val="en-US" w:eastAsia="zh-CN"/>
        </w:rPr>
        <w:t>内蒙古乌海市公共文化中心博物馆精装修工程“1·1”一般高处坠落事故调查报告</w:t>
      </w:r>
    </w:p>
    <w:p w14:paraId="3010490F">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b w:val="0"/>
          <w:bCs w:val="0"/>
          <w:color w:val="auto"/>
          <w:kern w:val="2"/>
          <w:sz w:val="32"/>
          <w:szCs w:val="32"/>
          <w:highlight w:val="none"/>
          <w:lang w:val="en-US" w:eastAsia="zh-CN" w:bidi="ar"/>
        </w:rPr>
      </w:pPr>
    </w:p>
    <w:p w14:paraId="6A523C8C">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2026年1月1日11时30分许，位于滨河大道西侧、纬五街南侧、环湖路东侧、中轴路北侧的乌海市公共文化中心博物馆精装修工程发生一起人员高处坠落事故，致1人死亡。为查清事故原因，明确事故性质，厘清事故责任，根据《中华人民共和国安全生产法》《中华人民共和国建筑法》《生产安全事故报告和调查处理条例》《建设工程安全生产管理条例》等法律法规规定，乌海市人民政府成立了事故调查组，印发《乌海市人民政府办公室关于成立</w:t>
      </w:r>
      <w:r>
        <w:rPr>
          <w:rFonts w:hint="eastAsia" w:ascii="Times New Roman" w:hAnsi="Times New Roman"/>
          <w:color w:val="auto"/>
          <w:sz w:val="32"/>
          <w:lang w:val="en-US" w:eastAsia="zh-CN"/>
        </w:rPr>
        <w:t>“</w:t>
      </w:r>
      <w:r>
        <w:rPr>
          <w:rFonts w:hint="eastAsia" w:ascii="Times New Roman" w:hAnsi="Times New Roman" w:eastAsia="方正小标宋_GBK" w:cs="方正小标宋_GBK"/>
          <w:color w:val="auto"/>
          <w:sz w:val="32"/>
          <w:szCs w:val="32"/>
          <w:lang w:val="en-US" w:eastAsia="zh-CN"/>
        </w:rPr>
        <w:t>1·1</w:t>
      </w:r>
      <w:r>
        <w:rPr>
          <w:rFonts w:hint="eastAsia" w:ascii="Times New Roman" w:hAnsi="Times New Roman"/>
          <w:color w:val="auto"/>
          <w:sz w:val="32"/>
          <w:lang w:val="en-US" w:eastAsia="zh-CN"/>
        </w:rPr>
        <w:t>”</w:t>
      </w:r>
      <w:r>
        <w:rPr>
          <w:rFonts w:hint="eastAsia" w:ascii="Times New Roman" w:hAnsi="Times New Roman"/>
          <w:color w:val="auto"/>
          <w:lang w:val="en-US" w:eastAsia="zh-CN"/>
        </w:rPr>
        <w:t>乌海市公共文化中心博物馆精装修工程坠落事故调查组的通知》（乌海政办字〔2026〕2号）。事故调查组按照“科学严谨、依法依规、实事求是、注重实效”和“四不放过”的原则，对事故进行了调查，通过询问人员、查阅资料等方式，查明了事故发生的经过、原因、人员伤亡等情况，认定了事故性质和责任，调查情况如下：</w:t>
      </w:r>
    </w:p>
    <w:p w14:paraId="5E788808">
      <w:pPr>
        <w:pStyle w:val="2"/>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rPr>
      </w:pPr>
      <w:bookmarkStart w:id="0" w:name="_Toc13698"/>
      <w:r>
        <w:rPr>
          <w:rFonts w:hint="eastAsia" w:ascii="Times New Roman" w:hAnsi="Times New Roman"/>
          <w:color w:val="auto"/>
          <w:lang w:val="en-US" w:eastAsia="zh-CN"/>
        </w:rPr>
        <w:t>一、事故</w:t>
      </w:r>
      <w:r>
        <w:rPr>
          <w:rFonts w:hint="eastAsia" w:ascii="Times New Roman" w:hAnsi="Times New Roman"/>
          <w:color w:val="auto"/>
        </w:rPr>
        <w:t>基本情况</w:t>
      </w:r>
      <w:bookmarkEnd w:id="0"/>
    </w:p>
    <w:p w14:paraId="2A688F52">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 w:name="_Toc18227"/>
      <w:r>
        <w:rPr>
          <w:rFonts w:hint="eastAsia" w:ascii="Times New Roman" w:hAnsi="Times New Roman"/>
          <w:color w:val="auto"/>
          <w:lang w:val="en-US" w:eastAsia="zh-CN"/>
        </w:rPr>
        <w:t>（一）事故发生单位及相关单位概况</w:t>
      </w:r>
      <w:bookmarkEnd w:id="1"/>
    </w:p>
    <w:p w14:paraId="1A8C9D4A">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1.建设单位：</w:t>
      </w:r>
      <w:r>
        <w:rPr>
          <w:rFonts w:hint="eastAsia" w:ascii="Times New Roman" w:hAnsi="Times New Roman"/>
          <w:color w:val="auto"/>
          <w:lang w:val="en-US" w:eastAsia="zh-CN"/>
        </w:rPr>
        <w:t>乌海市文体旅游广电局；负责人：吴</w:t>
      </w:r>
      <w:r>
        <w:rPr>
          <w:rFonts w:hint="eastAsia"/>
          <w:color w:val="auto"/>
          <w:lang w:val="en-US" w:eastAsia="zh-CN"/>
        </w:rPr>
        <w:t>某</w:t>
      </w:r>
      <w:r>
        <w:rPr>
          <w:rFonts w:hint="eastAsia" w:ascii="Times New Roman" w:hAnsi="Times New Roman"/>
          <w:color w:val="auto"/>
          <w:lang w:val="en-US" w:eastAsia="zh-CN"/>
        </w:rPr>
        <w:t>容；机构性质：机关；机构地址：内蒙古自治区乌海市海勃湾区学府街行政中心A座；统一社会信用代码证书颁发日期：2022年3月18日；统一社会信用代码：111</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W。</w:t>
      </w:r>
    </w:p>
    <w:p w14:paraId="01770261">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2.代建单位：</w:t>
      </w:r>
      <w:r>
        <w:rPr>
          <w:rFonts w:hint="eastAsia" w:ascii="Times New Roman" w:hAnsi="Times New Roman"/>
          <w:color w:val="auto"/>
          <w:lang w:val="en-US" w:eastAsia="zh-CN"/>
        </w:rPr>
        <w:t>乌海市城市建设投资集团有限责任公司（国有控股）；法定代表人：史</w:t>
      </w:r>
      <w:r>
        <w:rPr>
          <w:rFonts w:hint="eastAsia"/>
          <w:color w:val="auto"/>
          <w:lang w:val="en-US" w:eastAsia="zh-CN"/>
        </w:rPr>
        <w:t>某</w:t>
      </w:r>
      <w:r>
        <w:rPr>
          <w:rFonts w:hint="eastAsia" w:ascii="Times New Roman" w:hAnsi="Times New Roman"/>
          <w:color w:val="auto"/>
          <w:lang w:val="en-US" w:eastAsia="zh-CN"/>
        </w:rPr>
        <w:t>强；成立日期：2005年11月18日；地址：内蒙古自治区乌海市海勃湾区110国道1090公里处（原儿童福利院院内）；统一社会信用代码：9115</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860；经营范围：房地产开发经营；发电业务、输电业务、供（配）电业务；城市生活垃圾经营性服务；市政设施管理；公共事业管理服务；以自有资金从事投资活动；创业投资（限投资未上市企业）；融资咨询服务；工程管理服务；工程技术服务（规划管理、勘察、设计、监理除外）；煤炭及制品销售；土壤污染治理与修复服务；生态恢复及生态保护服务；土地整治服务；地质灾害治理服务；环境应急治理服务；非金属矿及制品销售；光伏发电设备租赁；固体废物治理（依法须经批准的项目，经相关部门批准后方可开展经营活动）；项目负责人：高元。</w:t>
      </w:r>
    </w:p>
    <w:p w14:paraId="55BE9C12">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3.</w:t>
      </w:r>
      <w:r>
        <w:rPr>
          <w:rFonts w:hint="eastAsia" w:ascii="Times New Roman" w:hAnsi="Times New Roman" w:eastAsia="仿宋_GB2312" w:cs="仿宋_GB2312"/>
          <w:b/>
          <w:bCs/>
          <w:color w:val="auto"/>
          <w:w w:val="110"/>
          <w:kern w:val="2"/>
          <w:sz w:val="32"/>
          <w:szCs w:val="32"/>
          <w:highlight w:val="none"/>
          <w:lang w:val="en-US" w:eastAsia="zh-CN" w:bidi="ar"/>
        </w:rPr>
        <w:t>施工单位：</w:t>
      </w:r>
      <w:r>
        <w:rPr>
          <w:rFonts w:hint="eastAsia" w:ascii="Times New Roman" w:hAnsi="Times New Roman" w:eastAsia="仿宋_GB2312" w:cs="仿宋_GB2312"/>
          <w:b w:val="0"/>
          <w:bCs w:val="0"/>
          <w:color w:val="auto"/>
          <w:w w:val="110"/>
          <w:kern w:val="2"/>
          <w:sz w:val="32"/>
          <w:szCs w:val="32"/>
          <w:highlight w:val="none"/>
          <w:lang w:val="en-US" w:eastAsia="zh-CN" w:bidi="ar"/>
        </w:rPr>
        <w:t>兴泰建设集团有限公司；法定代表人：</w:t>
      </w:r>
      <w:r>
        <w:rPr>
          <w:rFonts w:hint="eastAsia" w:ascii="Times New Roman" w:hAnsi="Times New Roman" w:eastAsia="仿宋_GB2312" w:cs="仿宋_GB2312"/>
          <w:b w:val="0"/>
          <w:bCs w:val="0"/>
          <w:color w:val="auto"/>
          <w:kern w:val="2"/>
          <w:sz w:val="32"/>
          <w:szCs w:val="32"/>
          <w:highlight w:val="none"/>
          <w:lang w:val="en-US" w:eastAsia="zh-CN" w:bidi="ar"/>
        </w:rPr>
        <w:t>韩平；详细地址：内蒙古鄂尔多斯市东胜区伊金霍洛东街7号；资质证书有效期：2028年12月22日；统一社会信用代码：911</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eastAsia="仿宋_GB2312" w:cs="仿宋_GB2312"/>
          <w:b w:val="0"/>
          <w:bCs w:val="0"/>
          <w:color w:val="auto"/>
          <w:kern w:val="2"/>
          <w:sz w:val="32"/>
          <w:szCs w:val="32"/>
          <w:highlight w:val="none"/>
          <w:lang w:val="en-US" w:eastAsia="zh-CN" w:bidi="ar"/>
        </w:rPr>
        <w:t>56X；资质类别及等级：建筑工程施工总承包特级（可承接建筑、公路、铁路、市政公用、港口与巷道、水利水电各类别工程的施工总承包、工程总承包和项目管理业务。）；公路工程施工总承包壹级；市政公用总承包壹级；机电工程施工总承包壹级；钢结构工程专业承包壹级；安全生产许可证编号：（蒙）JZ安许证字〔2005〕</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eastAsia="仿宋_GB2312" w:cs="仿宋_GB2312"/>
          <w:b w:val="0"/>
          <w:bCs w:val="0"/>
          <w:color w:val="auto"/>
          <w:kern w:val="2"/>
          <w:sz w:val="32"/>
          <w:szCs w:val="32"/>
          <w:highlight w:val="none"/>
          <w:lang w:val="en-US" w:eastAsia="zh-CN" w:bidi="ar"/>
        </w:rPr>
        <w:t>，有效期：2025年9月5日至2028年9月5日；项目负责人：程</w:t>
      </w:r>
      <w:r>
        <w:rPr>
          <w:rFonts w:hint="eastAsia" w:cs="仿宋_GB2312"/>
          <w:b w:val="0"/>
          <w:bCs w:val="0"/>
          <w:color w:val="auto"/>
          <w:kern w:val="2"/>
          <w:sz w:val="32"/>
          <w:szCs w:val="32"/>
          <w:highlight w:val="none"/>
          <w:lang w:val="en-US" w:eastAsia="zh-CN" w:bidi="ar"/>
        </w:rPr>
        <w:t>某</w:t>
      </w:r>
      <w:r>
        <w:rPr>
          <w:rFonts w:hint="eastAsia" w:ascii="Times New Roman" w:hAnsi="Times New Roman" w:eastAsia="仿宋_GB2312" w:cs="仿宋_GB2312"/>
          <w:b w:val="0"/>
          <w:bCs w:val="0"/>
          <w:color w:val="auto"/>
          <w:kern w:val="2"/>
          <w:sz w:val="32"/>
          <w:szCs w:val="32"/>
          <w:highlight w:val="none"/>
          <w:lang w:val="en-US" w:eastAsia="zh-CN" w:bidi="ar"/>
        </w:rPr>
        <w:t>，二级建造师注册证书注册编号：蒙215</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eastAsia="仿宋_GB2312" w:cs="仿宋_GB2312"/>
          <w:b w:val="0"/>
          <w:bCs w:val="0"/>
          <w:color w:val="auto"/>
          <w:kern w:val="2"/>
          <w:sz w:val="32"/>
          <w:szCs w:val="32"/>
          <w:highlight w:val="none"/>
          <w:lang w:val="en-US" w:eastAsia="zh-CN" w:bidi="ar"/>
        </w:rPr>
        <w:t>；安全员：付</w:t>
      </w:r>
      <w:r>
        <w:rPr>
          <w:rFonts w:hint="eastAsia" w:cs="仿宋_GB2312"/>
          <w:b w:val="0"/>
          <w:bCs w:val="0"/>
          <w:color w:val="auto"/>
          <w:kern w:val="2"/>
          <w:sz w:val="32"/>
          <w:szCs w:val="32"/>
          <w:highlight w:val="none"/>
          <w:lang w:val="en-US" w:eastAsia="zh-CN" w:bidi="ar"/>
        </w:rPr>
        <w:t>某</w:t>
      </w:r>
      <w:r>
        <w:rPr>
          <w:rFonts w:hint="eastAsia" w:ascii="Times New Roman" w:hAnsi="Times New Roman" w:eastAsia="仿宋_GB2312" w:cs="仿宋_GB2312"/>
          <w:b w:val="0"/>
          <w:bCs w:val="0"/>
          <w:color w:val="auto"/>
          <w:kern w:val="2"/>
          <w:sz w:val="32"/>
          <w:szCs w:val="32"/>
          <w:highlight w:val="none"/>
          <w:lang w:val="en-US" w:eastAsia="zh-CN" w:bidi="ar"/>
        </w:rPr>
        <w:t>，安全生产考核合格证书编号：蒙建安C2（2021）</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eastAsia="仿宋_GB2312" w:cs="仿宋_GB2312"/>
          <w:b w:val="0"/>
          <w:bCs w:val="0"/>
          <w:color w:val="auto"/>
          <w:kern w:val="2"/>
          <w:sz w:val="32"/>
          <w:szCs w:val="32"/>
          <w:highlight w:val="none"/>
          <w:lang w:val="en-US" w:eastAsia="zh-CN" w:bidi="ar"/>
        </w:rPr>
        <w:t>。</w:t>
      </w:r>
    </w:p>
    <w:p w14:paraId="14F6D5CC">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4.专业分包单位：</w:t>
      </w:r>
      <w:r>
        <w:rPr>
          <w:rFonts w:hint="eastAsia" w:ascii="Times New Roman" w:hAnsi="Times New Roman"/>
          <w:color w:val="auto"/>
          <w:lang w:val="en-US" w:eastAsia="zh-CN"/>
        </w:rPr>
        <w:t>内蒙古盛城建筑安装有限责任公司；法定代表人：尹</w:t>
      </w:r>
      <w:r>
        <w:rPr>
          <w:rFonts w:hint="eastAsia"/>
          <w:color w:val="auto"/>
          <w:lang w:val="en-US" w:eastAsia="zh-CN"/>
        </w:rPr>
        <w:t>某</w:t>
      </w:r>
      <w:r>
        <w:rPr>
          <w:rFonts w:hint="eastAsia" w:ascii="Times New Roman" w:hAnsi="Times New Roman"/>
          <w:color w:val="auto"/>
          <w:lang w:val="en-US" w:eastAsia="zh-CN"/>
        </w:rPr>
        <w:t>；注册地址：内蒙古自治区乌海市海勃湾区凤凰岭西街北二街坊华隆小区4号楼3单元402室；资质证书有效期：2025年2月27日—2026年2月27日；统一社会信用代码：911</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H；资质类别及等级：防水防腐保温工程专业承包二级；环保工程专业承包二级；消防设施工程专业承包二级；市政公用工程施工总承包二级；建筑装修装饰工程专业承包二级；安全生产许可证编号：（蒙）JZ安许证字〔2022〕</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，有效期：2025年8月29日至2028年8月29日；项目负责人：夏</w:t>
      </w:r>
      <w:r>
        <w:rPr>
          <w:rFonts w:hint="eastAsia"/>
          <w:color w:val="auto"/>
          <w:lang w:val="en-US" w:eastAsia="zh-CN"/>
        </w:rPr>
        <w:t>某</w:t>
      </w:r>
      <w:r>
        <w:rPr>
          <w:rFonts w:hint="eastAsia" w:ascii="Times New Roman" w:hAnsi="Times New Roman"/>
          <w:color w:val="auto"/>
          <w:lang w:val="en-US" w:eastAsia="zh-CN"/>
        </w:rPr>
        <w:t>杰，二级建造师注册证书注册编号：蒙215</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；安全员：杨</w:t>
      </w:r>
      <w:r>
        <w:rPr>
          <w:rFonts w:hint="eastAsia"/>
          <w:color w:val="auto"/>
          <w:lang w:val="en-US" w:eastAsia="zh-CN"/>
        </w:rPr>
        <w:t>某</w:t>
      </w:r>
      <w:r>
        <w:rPr>
          <w:rFonts w:hint="eastAsia" w:ascii="Times New Roman" w:hAnsi="Times New Roman"/>
          <w:color w:val="auto"/>
          <w:lang w:val="en-US" w:eastAsia="zh-CN"/>
        </w:rPr>
        <w:t>亭，安全生产考核合格证书编号：蒙建安C2（2025）</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w:t>
      </w:r>
    </w:p>
    <w:p w14:paraId="132A4B7B">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5.监理单位：</w:t>
      </w:r>
      <w:r>
        <w:rPr>
          <w:rFonts w:hint="eastAsia" w:ascii="Times New Roman" w:hAnsi="Times New Roman"/>
          <w:color w:val="auto"/>
          <w:lang w:val="en-US" w:eastAsia="zh-CN"/>
        </w:rPr>
        <w:t>呼和浩特建设监理咨询有限责任公司；法定代表人：张</w:t>
      </w:r>
      <w:r>
        <w:rPr>
          <w:rFonts w:hint="eastAsia"/>
          <w:color w:val="auto"/>
          <w:lang w:val="en-US" w:eastAsia="zh-CN"/>
        </w:rPr>
        <w:t>某</w:t>
      </w:r>
      <w:r>
        <w:rPr>
          <w:rFonts w:hint="eastAsia" w:ascii="Times New Roman" w:hAnsi="Times New Roman"/>
          <w:color w:val="auto"/>
          <w:lang w:val="en-US" w:eastAsia="zh-CN"/>
        </w:rPr>
        <w:t>莲；地址：内蒙古自治区呼和浩特市如意工业园区西蒙奈伦广场2号楼A座10层；成立时间：2002年1月14日；统一社会信用代码：911</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M；业务范围：房屋建筑工程监理甲级；电力工程监理甲级；市政公用工程监理甲级；机电安装工程监理甲级；总监理工程师：陈</w:t>
      </w:r>
      <w:r>
        <w:rPr>
          <w:rFonts w:hint="eastAsia"/>
          <w:color w:val="auto"/>
          <w:lang w:val="en-US" w:eastAsia="zh-CN"/>
        </w:rPr>
        <w:t>某</w:t>
      </w:r>
      <w:r>
        <w:rPr>
          <w:rFonts w:hint="eastAsia" w:ascii="Times New Roman" w:hAnsi="Times New Roman"/>
          <w:color w:val="auto"/>
          <w:lang w:val="en-US" w:eastAsia="zh-CN"/>
        </w:rPr>
        <w:t>君，注册监理工程师执业证书注册号：150</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；安全专监：徐</w:t>
      </w:r>
      <w:r>
        <w:rPr>
          <w:rFonts w:hint="eastAsia"/>
          <w:color w:val="auto"/>
          <w:lang w:val="en-US" w:eastAsia="zh-CN"/>
        </w:rPr>
        <w:t>某</w:t>
      </w:r>
      <w:r>
        <w:rPr>
          <w:rFonts w:hint="eastAsia" w:ascii="Times New Roman" w:hAnsi="Times New Roman"/>
          <w:color w:val="auto"/>
          <w:lang w:val="en-US" w:eastAsia="zh-CN"/>
        </w:rPr>
        <w:t>辉，监理员证件号码：内蒙古建监201</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w:t>
      </w:r>
    </w:p>
    <w:p w14:paraId="0A17104A">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2" w:name="_Toc1749"/>
      <w:r>
        <w:rPr>
          <w:rFonts w:hint="eastAsia" w:ascii="Times New Roman" w:hAnsi="Times New Roman"/>
          <w:color w:val="auto"/>
          <w:lang w:val="en-US" w:eastAsia="zh-CN"/>
        </w:rPr>
        <w:t>（二）事故发生单位安全管理情况</w:t>
      </w:r>
      <w:bookmarkEnd w:id="2"/>
    </w:p>
    <w:p w14:paraId="615AEEDA">
      <w:pPr>
        <w:keepNext w:val="0"/>
        <w:pageBreakBefore w:val="0"/>
        <w:widowControl w:val="0"/>
        <w:kinsoku/>
        <w:wordWrap/>
        <w:topLinePunct w:val="0"/>
        <w:autoSpaceDE/>
        <w:autoSpaceDN/>
        <w:bidi w:val="0"/>
        <w:adjustRightInd/>
        <w:snapToGrid/>
        <w:spacing w:line="560" w:lineRule="exact"/>
        <w:ind w:left="0" w:leftChars="0"/>
        <w:jc w:val="left"/>
        <w:textAlignment w:val="auto"/>
        <w:rPr>
          <w:rFonts w:hint="eastAsia" w:ascii="Times New Roman" w:hAnsi="Times New Roman"/>
          <w:color w:val="auto"/>
          <w:lang w:val="en-US" w:eastAsia="zh-CN"/>
        </w:rPr>
      </w:pPr>
      <w:r>
        <w:rPr>
          <w:rFonts w:hint="eastAsia" w:ascii="Times New Roman" w:hAnsi="Times New Roman" w:eastAsia="仿宋_GB2312" w:cs="宋体"/>
          <w:color w:val="auto"/>
          <w:kern w:val="2"/>
          <w:sz w:val="32"/>
          <w:szCs w:val="32"/>
          <w:lang w:val="en-US" w:eastAsia="zh-CN" w:bidi="ar-SA"/>
        </w:rPr>
        <w:t>各相关单位严格遵守安全生产法律法规、工程建设规范及项目管理约定，建立健全安全生产管理体系，全面落实安全管理职责，各项工作开展到位，具体履职情况如下：</w:t>
      </w:r>
    </w:p>
    <w:p w14:paraId="2E52275E">
      <w:pPr>
        <w:pStyle w:val="3"/>
        <w:keepNext w:val="0"/>
        <w:pageBreakBefore w:val="0"/>
        <w:widowControl w:val="0"/>
        <w:kinsoku/>
        <w:wordWrap/>
        <w:topLinePunct w:val="0"/>
        <w:autoSpaceDE/>
        <w:autoSpaceDN/>
        <w:bidi w:val="0"/>
        <w:adjustRightInd/>
        <w:snapToGrid/>
        <w:spacing w:line="560" w:lineRule="exact"/>
        <w:ind w:left="0" w:leftChars="0"/>
        <w:jc w:val="both"/>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1.项目监管机构：</w:t>
      </w:r>
      <w:r>
        <w:rPr>
          <w:rFonts w:hint="eastAsia" w:ascii="Times New Roman" w:hAnsi="Times New Roman"/>
          <w:color w:val="auto"/>
          <w:lang w:val="en-US" w:eastAsia="zh-CN"/>
        </w:rPr>
        <w:t>乌海市建设工程质量安全技术服务中心，于2025年8月22日开始监督，8月26日编制完成了《工程项目施工安全监督计划书》，发放了《施工安全监督告知书》。监管过程中发放了4次《安全隐患限期整改通知书》（乌住建限字〔2025〕年第025、033、035、038号），1次《安全隐患停工整改通知单》（乌建安监停字〔2025〕年第006号），1次消防专项《安全隐患限期整改通知书》（乌住建限字〔2025〕1号）；2025年11月21日发放了《约谈通知》并组织约谈1次；2025</w:t>
      </w:r>
      <w:r>
        <w:rPr>
          <w:rFonts w:hint="eastAsia" w:ascii="Times New Roman" w:hAnsi="Times New Roman"/>
          <w:color w:val="auto"/>
          <w:w w:val="96"/>
          <w:sz w:val="32"/>
          <w:lang w:val="en-US" w:eastAsia="zh-CN"/>
        </w:rPr>
        <w:t>年12月</w:t>
      </w:r>
      <w:r>
        <w:rPr>
          <w:rFonts w:hint="eastAsia" w:ascii="Times New Roman" w:hAnsi="Times New Roman"/>
          <w:color w:val="auto"/>
          <w:w w:val="96"/>
          <w:sz w:val="32"/>
          <w:highlight w:val="none"/>
          <w:lang w:val="en-US" w:eastAsia="zh-CN"/>
        </w:rPr>
        <w:t>30日下达</w:t>
      </w:r>
      <w:r>
        <w:rPr>
          <w:rFonts w:hint="eastAsia" w:ascii="Times New Roman" w:hAnsi="Times New Roman"/>
          <w:color w:val="auto"/>
          <w:w w:val="96"/>
          <w:sz w:val="32"/>
          <w:lang w:val="en-US" w:eastAsia="zh-CN"/>
        </w:rPr>
        <w:t>了《关于公共文化中心存在安全隐患的告知函》。</w:t>
      </w:r>
    </w:p>
    <w:p w14:paraId="57FE72AE">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2.项目代建单位：</w:t>
      </w:r>
      <w:r>
        <w:rPr>
          <w:rFonts w:hint="eastAsia" w:ascii="Times New Roman" w:hAnsi="Times New Roman"/>
          <w:color w:val="auto"/>
          <w:lang w:val="en-US" w:eastAsia="zh-CN"/>
        </w:rPr>
        <w:t>2025年7月9日乌海市城市建设投资集团有限责任公司、乌海市文体旅游广电局与兴泰建设集团有限公司签订了《建设工程施工合同》，7月15日任命乌海市公共文化中心项目管理人员，自2025年7月至12月每月组织一次现场综合检查并形成通报文件6份，进行日常巡检8次。</w:t>
      </w:r>
    </w:p>
    <w:p w14:paraId="754BB662">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default"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3.</w:t>
      </w:r>
      <w:r>
        <w:rPr>
          <w:rFonts w:hint="eastAsia" w:ascii="Times New Roman" w:hAnsi="Times New Roman" w:cs="仿宋_GB2312"/>
          <w:b/>
          <w:bCs/>
          <w:color w:val="auto"/>
          <w:kern w:val="2"/>
          <w:sz w:val="32"/>
          <w:szCs w:val="32"/>
          <w:highlight w:val="none"/>
          <w:lang w:val="en-US" w:eastAsia="zh-CN" w:bidi="ar"/>
        </w:rPr>
        <w:t>项目监理单位：</w:t>
      </w:r>
      <w:r>
        <w:rPr>
          <w:rFonts w:hint="eastAsia" w:ascii="Times New Roman" w:hAnsi="Times New Roman" w:eastAsia="仿宋_GB2312" w:cs="仿宋_GB2312"/>
          <w:b w:val="0"/>
          <w:bCs w:val="0"/>
          <w:color w:val="auto"/>
          <w:kern w:val="2"/>
          <w:sz w:val="32"/>
          <w:szCs w:val="32"/>
          <w:highlight w:val="none"/>
          <w:lang w:val="en-US" w:eastAsia="zh-CN" w:bidi="ar"/>
        </w:rPr>
        <w:t>2022年6月30日，建设单位与呼和浩特建设监理咨</w:t>
      </w:r>
      <w:r>
        <w:rPr>
          <w:rFonts w:hint="eastAsia" w:ascii="Times New Roman" w:hAnsi="Times New Roman" w:eastAsia="仿宋_GB2312" w:cs="仿宋_GB2312"/>
          <w:b w:val="0"/>
          <w:bCs w:val="0"/>
          <w:color w:val="auto"/>
          <w:w w:val="110"/>
          <w:kern w:val="2"/>
          <w:sz w:val="32"/>
          <w:szCs w:val="32"/>
          <w:highlight w:val="none"/>
          <w:lang w:val="en-US" w:eastAsia="zh-CN" w:bidi="ar"/>
        </w:rPr>
        <w:t>询有限责任公司签订了《建设工程监理合同》，配备了以</w:t>
      </w:r>
      <w:r>
        <w:rPr>
          <w:rFonts w:hint="eastAsia" w:ascii="Times New Roman" w:hAnsi="Times New Roman" w:eastAsia="仿宋_GB2312" w:cs="仿宋_GB2312"/>
          <w:b w:val="0"/>
          <w:bCs w:val="0"/>
          <w:color w:val="auto"/>
          <w:kern w:val="2"/>
          <w:sz w:val="32"/>
          <w:szCs w:val="32"/>
          <w:highlight w:val="none"/>
          <w:lang w:val="en-US" w:eastAsia="zh-CN" w:bidi="ar"/>
        </w:rPr>
        <w:t>陈</w:t>
      </w:r>
      <w:r>
        <w:rPr>
          <w:rFonts w:hint="eastAsia" w:cs="仿宋_GB2312"/>
          <w:b w:val="0"/>
          <w:bCs w:val="0"/>
          <w:color w:val="auto"/>
          <w:kern w:val="2"/>
          <w:sz w:val="32"/>
          <w:szCs w:val="32"/>
          <w:highlight w:val="none"/>
          <w:lang w:val="en-US" w:eastAsia="zh-CN" w:bidi="ar"/>
        </w:rPr>
        <w:t>某</w:t>
      </w:r>
      <w:r>
        <w:rPr>
          <w:rFonts w:hint="eastAsia" w:ascii="Times New Roman" w:hAnsi="Times New Roman" w:eastAsia="仿宋_GB2312" w:cs="仿宋_GB2312"/>
          <w:b w:val="0"/>
          <w:bCs w:val="0"/>
          <w:color w:val="auto"/>
          <w:kern w:val="2"/>
          <w:sz w:val="32"/>
          <w:szCs w:val="32"/>
          <w:highlight w:val="none"/>
          <w:lang w:val="en-US" w:eastAsia="zh-CN" w:bidi="ar"/>
        </w:rPr>
        <w:t>君为总监理工程师的项目监理机构，编制了《安全监理实施细则》，每周组织监理例会</w:t>
      </w:r>
      <w:r>
        <w:rPr>
          <w:rFonts w:hint="eastAsia" w:ascii="Times New Roman" w:hAnsi="Times New Roman" w:cs="仿宋_GB2312"/>
          <w:b w:val="0"/>
          <w:bCs w:val="0"/>
          <w:color w:val="auto"/>
          <w:kern w:val="2"/>
          <w:sz w:val="32"/>
          <w:szCs w:val="32"/>
          <w:highlight w:val="none"/>
          <w:lang w:val="en-US" w:eastAsia="zh-CN" w:bidi="ar"/>
        </w:rPr>
        <w:t>。</w:t>
      </w:r>
      <w:r>
        <w:rPr>
          <w:rFonts w:hint="eastAsia" w:ascii="Times New Roman" w:hAnsi="Times New Roman" w:eastAsia="仿宋_GB2312" w:cs="仿宋_GB2312"/>
          <w:b w:val="0"/>
          <w:bCs w:val="0"/>
          <w:color w:val="auto"/>
          <w:kern w:val="2"/>
          <w:sz w:val="32"/>
          <w:szCs w:val="32"/>
          <w:highlight w:val="none"/>
          <w:lang w:val="en-US" w:eastAsia="zh-CN" w:bidi="ar"/>
        </w:rPr>
        <w:t>2025年9月8日至12月26日针对施工现场存在的安全隐患和有关问题共下发安全监理通知书4份。</w:t>
      </w:r>
      <w:r>
        <w:rPr>
          <w:rFonts w:hint="eastAsia" w:ascii="Times New Roman" w:hAnsi="Times New Roman" w:cs="仿宋_GB2312"/>
          <w:b w:val="0"/>
          <w:bCs w:val="0"/>
          <w:color w:val="auto"/>
          <w:kern w:val="2"/>
          <w:sz w:val="32"/>
          <w:szCs w:val="32"/>
          <w:highlight w:val="none"/>
          <w:lang w:val="en-US" w:eastAsia="zh-CN" w:bidi="ar"/>
        </w:rPr>
        <w:t>事故发生当天，监理员按要求对项目进行了巡查。</w:t>
      </w:r>
    </w:p>
    <w:p w14:paraId="4D9ED3FD">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default" w:ascii="Times New Roman" w:hAnsi="Times New Roman"/>
          <w:color w:val="auto"/>
          <w:lang w:val="en-US" w:eastAsia="zh-CN"/>
        </w:rPr>
      </w:pPr>
      <w:r>
        <w:rPr>
          <w:rFonts w:hint="eastAsia" w:ascii="Times New Roman" w:hAnsi="Times New Roman"/>
          <w:b/>
          <w:bCs/>
          <w:color w:val="auto"/>
          <w:lang w:val="en-US" w:eastAsia="zh-CN"/>
        </w:rPr>
        <w:t>4.项目施工单位：</w:t>
      </w:r>
      <w:r>
        <w:rPr>
          <w:rFonts w:hint="eastAsia" w:ascii="Times New Roman" w:hAnsi="Times New Roman"/>
          <w:color w:val="auto"/>
          <w:lang w:val="en-US" w:eastAsia="zh-CN"/>
        </w:rPr>
        <w:t>兴泰建设集团有限公司，在乌海市公共文化中心博物馆精装修工程配备了具有相关执业资格的项目管理人员；建立健全了全员安全生产责任制，组织制定了各项安全生产规章制度和操作规程；设置了安全生产管理机构，配备了专职安全生产管理人员；组织实施了施工现场定期安全检查，对楼层临边安全防护设施进行了验收；编制审核了《乌海市公共文化中心博物馆精装修工程干挂石材专项施工方案》；履行了入场作业人员的安全教育、安全技术交底，实施了安全生产教育和培训计划，安全作业环境和安全施工措施费用按计划投入；审查了内蒙古盛城建筑安装有限责任公司的资质、安全生产许可证，与之签订了《建设工程施工专业分包合同》和《安全生产管理协议》，明确了各自的安全生产管理职责，督促其落实安全管理职责；履行了总包单位的安全管理职责。事故发生当天，安全员按要求对现场进行了日常巡查。</w:t>
      </w:r>
    </w:p>
    <w:p w14:paraId="4AAFB05C">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b/>
          <w:bCs/>
          <w:color w:val="auto"/>
          <w:lang w:val="en-US" w:eastAsia="zh-CN"/>
        </w:rPr>
        <w:t>5.项目分包单位：</w:t>
      </w:r>
      <w:r>
        <w:rPr>
          <w:rFonts w:hint="eastAsia" w:ascii="Times New Roman" w:hAnsi="Times New Roman"/>
          <w:color w:val="auto"/>
          <w:lang w:val="en-US" w:eastAsia="zh-CN"/>
        </w:rPr>
        <w:t>内蒙古盛城建筑安装有限责任公司与施工单位（兴泰建设集团有限公司）签订了《建设工程施工专业分包合同》和《安全生产管理协议》，明确了各自的安全生产管理职责；配备了具有相关执业资格的项目负责人夏</w:t>
      </w:r>
      <w:r>
        <w:rPr>
          <w:rFonts w:hint="eastAsia"/>
          <w:color w:val="auto"/>
          <w:lang w:val="en-US" w:eastAsia="zh-CN"/>
        </w:rPr>
        <w:t>某</w:t>
      </w:r>
      <w:r>
        <w:rPr>
          <w:rFonts w:hint="eastAsia" w:ascii="Times New Roman" w:hAnsi="Times New Roman"/>
          <w:color w:val="auto"/>
          <w:lang w:val="en-US" w:eastAsia="zh-CN"/>
        </w:rPr>
        <w:t>杰和专职安全生产管理人员杨</w:t>
      </w:r>
      <w:r>
        <w:rPr>
          <w:rFonts w:hint="eastAsia"/>
          <w:color w:val="auto"/>
          <w:lang w:val="en-US" w:eastAsia="zh-CN"/>
        </w:rPr>
        <w:t>某</w:t>
      </w:r>
      <w:r>
        <w:rPr>
          <w:rFonts w:hint="eastAsia" w:ascii="Times New Roman" w:hAnsi="Times New Roman"/>
          <w:color w:val="auto"/>
          <w:lang w:val="en-US" w:eastAsia="zh-CN"/>
        </w:rPr>
        <w:t>亭；完成了入场作业人员的安全教育、安全技术交底，并组织了元旦节前安全技术交底；配备了安全帽、安全带、反光衣等安全防护劳保用品。</w:t>
      </w:r>
    </w:p>
    <w:p w14:paraId="62973E0D">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3" w:name="_Toc16830"/>
      <w:r>
        <w:rPr>
          <w:rFonts w:hint="eastAsia" w:ascii="Times New Roman" w:hAnsi="Times New Roman"/>
          <w:color w:val="auto"/>
          <w:lang w:val="en-US" w:eastAsia="zh-CN"/>
        </w:rPr>
        <w:t>（三）事故发生经过</w:t>
      </w:r>
      <w:bookmarkEnd w:id="3"/>
    </w:p>
    <w:p w14:paraId="7A030039">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1.2026年1月1日9时30分，王</w:t>
      </w:r>
      <w:r>
        <w:rPr>
          <w:rFonts w:hint="eastAsia"/>
          <w:color w:val="auto"/>
          <w:lang w:val="en-US" w:eastAsia="zh-CN"/>
        </w:rPr>
        <w:t>某</w:t>
      </w:r>
      <w:r>
        <w:rPr>
          <w:rFonts w:hint="eastAsia" w:ascii="Times New Roman" w:hAnsi="Times New Roman"/>
          <w:color w:val="auto"/>
          <w:lang w:val="en-US" w:eastAsia="zh-CN"/>
        </w:rPr>
        <w:t>霞在无工作任务、未告知现场管理人员且未经项目允许的情况下，自行通过项目主入口进入乌海市公共文化中心博物馆精装修工程施工现场；同班组人员葛</w:t>
      </w:r>
      <w:r>
        <w:rPr>
          <w:rFonts w:hint="eastAsia"/>
          <w:color w:val="auto"/>
          <w:lang w:val="en-US" w:eastAsia="zh-CN"/>
        </w:rPr>
        <w:t>某</w:t>
      </w:r>
      <w:r>
        <w:rPr>
          <w:rFonts w:hint="eastAsia" w:ascii="Times New Roman" w:hAnsi="Times New Roman"/>
          <w:color w:val="auto"/>
          <w:lang w:val="en-US" w:eastAsia="zh-CN"/>
        </w:rPr>
        <w:t>军与李</w:t>
      </w:r>
      <w:r>
        <w:rPr>
          <w:rFonts w:hint="eastAsia"/>
          <w:color w:val="auto"/>
          <w:lang w:val="en-US" w:eastAsia="zh-CN"/>
        </w:rPr>
        <w:t>某</w:t>
      </w:r>
      <w:r>
        <w:rPr>
          <w:rFonts w:hint="eastAsia" w:ascii="Times New Roman" w:hAnsi="Times New Roman"/>
          <w:color w:val="auto"/>
          <w:lang w:val="en-US" w:eastAsia="zh-CN"/>
        </w:rPr>
        <w:t>禄于10时30分进入施工现场，二人到场目的为取回工具，退场返乡。</w:t>
      </w:r>
    </w:p>
    <w:p w14:paraId="4C1C54E6">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2.经内蒙古盛城建筑安装有限责任公司现场负责人</w:t>
      </w:r>
      <w:r>
        <w:rPr>
          <w:rFonts w:hint="eastAsia"/>
          <w:color w:val="auto"/>
          <w:lang w:val="en-US" w:eastAsia="zh-CN"/>
        </w:rPr>
        <w:t>刘某龙</w:t>
      </w:r>
      <w:r>
        <w:rPr>
          <w:rFonts w:hint="eastAsia" w:ascii="Times New Roman" w:hAnsi="Times New Roman"/>
          <w:color w:val="auto"/>
          <w:lang w:val="en-US" w:eastAsia="zh-CN"/>
        </w:rPr>
        <w:t>笔录证实，王</w:t>
      </w:r>
      <w:r>
        <w:rPr>
          <w:rFonts w:hint="eastAsia"/>
          <w:color w:val="auto"/>
          <w:lang w:val="en-US" w:eastAsia="zh-CN"/>
        </w:rPr>
        <w:t>某</w:t>
      </w:r>
      <w:r>
        <w:rPr>
          <w:rFonts w:hint="eastAsia" w:ascii="Times New Roman" w:hAnsi="Times New Roman"/>
          <w:color w:val="auto"/>
          <w:lang w:val="en-US" w:eastAsia="zh-CN"/>
        </w:rPr>
        <w:t>霞班组已于2025年12月31日中午完成了全部工作内容，2026年1月1日公司没有给王</w:t>
      </w:r>
      <w:r>
        <w:rPr>
          <w:rFonts w:hint="eastAsia"/>
          <w:color w:val="auto"/>
          <w:lang w:val="en-US" w:eastAsia="zh-CN"/>
        </w:rPr>
        <w:t>某</w:t>
      </w:r>
      <w:r>
        <w:rPr>
          <w:rFonts w:hint="eastAsia" w:ascii="Times New Roman" w:hAnsi="Times New Roman"/>
          <w:color w:val="auto"/>
          <w:lang w:val="en-US" w:eastAsia="zh-CN"/>
        </w:rPr>
        <w:t>霞安排工作任务，当日上午10点左右，</w:t>
      </w:r>
      <w:r>
        <w:rPr>
          <w:rFonts w:hint="eastAsia"/>
          <w:color w:val="auto"/>
          <w:lang w:val="en-US" w:eastAsia="zh-CN"/>
        </w:rPr>
        <w:t>刘某龙</w:t>
      </w:r>
      <w:r>
        <w:rPr>
          <w:rFonts w:hint="eastAsia" w:ascii="Times New Roman" w:hAnsi="Times New Roman"/>
          <w:color w:val="auto"/>
          <w:lang w:val="en-US" w:eastAsia="zh-CN"/>
        </w:rPr>
        <w:t>在博物馆一楼遇到王</w:t>
      </w:r>
      <w:r>
        <w:rPr>
          <w:rFonts w:hint="eastAsia"/>
          <w:color w:val="auto"/>
          <w:lang w:val="en-US" w:eastAsia="zh-CN"/>
        </w:rPr>
        <w:t>某</w:t>
      </w:r>
      <w:r>
        <w:rPr>
          <w:rFonts w:hint="eastAsia" w:ascii="Times New Roman" w:hAnsi="Times New Roman"/>
          <w:color w:val="auto"/>
          <w:lang w:val="en-US" w:eastAsia="zh-CN"/>
        </w:rPr>
        <w:t>霞，其表示要核对自己班</w:t>
      </w:r>
      <w:r>
        <w:rPr>
          <w:rFonts w:hint="eastAsia" w:ascii="Times New Roman" w:hAnsi="Times New Roman"/>
          <w:color w:val="auto"/>
          <w:highlight w:val="none"/>
          <w:lang w:val="en-US" w:eastAsia="zh-CN"/>
        </w:rPr>
        <w:t>组已完成工</w:t>
      </w:r>
      <w:r>
        <w:rPr>
          <w:rFonts w:hint="eastAsia" w:ascii="Times New Roman" w:hAnsi="Times New Roman"/>
          <w:color w:val="auto"/>
          <w:lang w:val="en-US" w:eastAsia="zh-CN"/>
        </w:rPr>
        <w:t>程量，核对完成后当天回老家，因</w:t>
      </w:r>
      <w:r>
        <w:rPr>
          <w:rFonts w:hint="eastAsia"/>
          <w:color w:val="auto"/>
          <w:lang w:val="en-US" w:eastAsia="zh-CN"/>
        </w:rPr>
        <w:t>刘某龙</w:t>
      </w:r>
      <w:r>
        <w:rPr>
          <w:rFonts w:hint="eastAsia" w:ascii="Times New Roman" w:hAnsi="Times New Roman"/>
          <w:color w:val="auto"/>
          <w:lang w:val="en-US" w:eastAsia="zh-CN"/>
        </w:rPr>
        <w:t>忙于其他工作，且其他相关核对工程量人员未在现场，故未与王</w:t>
      </w:r>
      <w:r>
        <w:rPr>
          <w:rFonts w:hint="eastAsia"/>
          <w:color w:val="auto"/>
          <w:lang w:val="en-US" w:eastAsia="zh-CN"/>
        </w:rPr>
        <w:t>某</w:t>
      </w:r>
      <w:r>
        <w:rPr>
          <w:rFonts w:hint="eastAsia" w:ascii="Times New Roman" w:hAnsi="Times New Roman"/>
          <w:color w:val="auto"/>
          <w:lang w:val="en-US" w:eastAsia="zh-CN"/>
        </w:rPr>
        <w:t>霞进行核对工程量，后续王</w:t>
      </w:r>
      <w:r>
        <w:rPr>
          <w:rFonts w:hint="eastAsia"/>
          <w:color w:val="auto"/>
          <w:lang w:val="en-US" w:eastAsia="zh-CN"/>
        </w:rPr>
        <w:t>某</w:t>
      </w:r>
      <w:r>
        <w:rPr>
          <w:rFonts w:hint="eastAsia" w:ascii="Times New Roman" w:hAnsi="Times New Roman"/>
          <w:color w:val="auto"/>
          <w:lang w:val="en-US" w:eastAsia="zh-CN"/>
        </w:rPr>
        <w:t>霞的行动为个人自主行为。</w:t>
      </w:r>
    </w:p>
    <w:p w14:paraId="03AD1235">
      <w:pPr>
        <w:pStyle w:val="4"/>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4" w:name="_Toc22967"/>
      <w:bookmarkStart w:id="5" w:name="_Toc23493"/>
      <w:r>
        <w:rPr>
          <w:rFonts w:hint="eastAsia" w:ascii="Times New Roman" w:hAnsi="Times New Roman"/>
          <w:color w:val="auto"/>
          <w:lang w:val="en-US" w:eastAsia="zh-CN"/>
        </w:rPr>
        <w:t>3.</w:t>
      </w:r>
      <w:r>
        <w:rPr>
          <w:rFonts w:hint="eastAsia" w:ascii="Times New Roman" w:hAnsi="Times New Roman" w:eastAsia="仿宋_GB2312" w:cs="仿宋_GB2312"/>
          <w:color w:val="auto"/>
          <w:lang w:val="en-US" w:eastAsia="zh-CN"/>
        </w:rPr>
        <w:t>本次事故无目击证人，根据另一班组作业人员李</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龙笔录证实，王</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霞于11时左右自行上至博物馆四楼，站在旋转楼梯旁边柱子部位，彼时李会龙正在施工旋转楼梯东侧栏杆下部挡脚板的侧板，在其转身前往身旁拿取侧板材料时，</w:t>
      </w:r>
      <w:r>
        <w:rPr>
          <w:rFonts w:hint="eastAsia" w:eastAsia="仿宋_GB2312" w:cs="仿宋_GB2312"/>
          <w:color w:val="auto"/>
          <w:lang w:val="en-US" w:eastAsia="zh-CN"/>
        </w:rPr>
        <w:t>王某霞</w:t>
      </w:r>
      <w:r>
        <w:rPr>
          <w:rFonts w:hint="eastAsia" w:ascii="Times New Roman" w:hAnsi="Times New Roman" w:eastAsia="仿宋_GB2312" w:cs="仿宋_GB2312"/>
          <w:color w:val="auto"/>
          <w:lang w:val="en-US" w:eastAsia="zh-CN"/>
        </w:rPr>
        <w:t>从栏杆部位坠落至一楼。同班组工人葛</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军、李</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禄当时在四楼收拾工具，未看到事故发生过程，二人于2026年1月1日下午搭乘便车返回宁夏老家。</w:t>
      </w:r>
      <w:bookmarkEnd w:id="4"/>
      <w:bookmarkEnd w:id="5"/>
    </w:p>
    <w:p w14:paraId="25FD0923">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6" w:name="_Toc17634"/>
      <w:r>
        <w:rPr>
          <w:rFonts w:hint="eastAsia" w:ascii="Times New Roman" w:hAnsi="Times New Roman"/>
          <w:color w:val="auto"/>
          <w:lang w:val="en-US" w:eastAsia="zh-CN"/>
        </w:rPr>
        <w:t>（四）事故现场情况</w:t>
      </w:r>
      <w:bookmarkEnd w:id="6"/>
    </w:p>
    <w:p w14:paraId="0453E5C3">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7" w:name="_Toc23969"/>
      <w:bookmarkStart w:id="8" w:name="_Toc364"/>
      <w:r>
        <w:rPr>
          <w:rFonts w:hint="eastAsia" w:ascii="Times New Roman" w:hAnsi="Times New Roman" w:eastAsia="仿宋_GB2312" w:cs="仿宋_GB2312"/>
          <w:color w:val="auto"/>
          <w:lang w:val="en-US" w:eastAsia="zh-CN"/>
        </w:rPr>
        <w:t>本次事故涉事工程为乌海市公共文化中心博物馆精装修工程，施工许可证号：150</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eastAsia="仿宋_GB2312" w:cs="仿宋_GB2312"/>
          <w:color w:val="auto"/>
          <w:lang w:val="en-US" w:eastAsia="zh-CN"/>
        </w:rPr>
        <w:t>19；工程地址：乌海市滨河区滨河大道西侧，环湖路东侧；结构形式：框架结构；结构层数：地上四层；工程造价：553.6万元；建筑面积：6050㎡。事故发生地点为乌海市公共文化中心博物馆旋转楼梯东侧，经现场勘查，死者仰躺于一层旋转楼梯东侧地面，头部朝西南，脚部朝东北，头部下方有血迹，旁边有盒尺、手机，脚部位置有安全帽，坠落高度16.97m。</w:t>
      </w:r>
      <w:bookmarkEnd w:id="7"/>
      <w:bookmarkEnd w:id="8"/>
    </w:p>
    <w:p w14:paraId="0623E950">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9" w:name="_Toc27149"/>
      <w:r>
        <w:rPr>
          <w:rFonts w:hint="eastAsia" w:ascii="Times New Roman" w:hAnsi="Times New Roman"/>
          <w:color w:val="auto"/>
          <w:lang w:val="en-US" w:eastAsia="zh-CN"/>
        </w:rPr>
        <w:t>（五）人员伤亡和直接经济损失情况</w:t>
      </w:r>
      <w:bookmarkEnd w:id="9"/>
    </w:p>
    <w:p w14:paraId="1D74932D">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事故造成1人死亡，死者</w:t>
      </w:r>
      <w:r>
        <w:rPr>
          <w:rFonts w:hint="eastAsia"/>
          <w:color w:val="auto"/>
          <w:lang w:val="en-US" w:eastAsia="zh-CN"/>
        </w:rPr>
        <w:t>王某霞</w:t>
      </w:r>
      <w:r>
        <w:rPr>
          <w:rFonts w:hint="eastAsia" w:ascii="Times New Roman" w:hAnsi="Times New Roman"/>
          <w:color w:val="auto"/>
          <w:lang w:val="en-US" w:eastAsia="zh-CN"/>
        </w:rPr>
        <w:t>，男，汉族，身份证号码：640</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12，家庭住址：宁夏吴忠市红寺堡区新庄集乡南源村南川组门牌</w:t>
      </w:r>
      <w:r>
        <w:rPr>
          <w:rFonts w:ascii="Times New Roman" w:hAnsi="Times New Roman" w:eastAsia="宋体" w:cs="Times New Roman"/>
          <w:i w:val="0"/>
          <w:iCs w:val="0"/>
          <w:caps w:val="0"/>
          <w:color w:val="333333"/>
          <w:spacing w:val="0"/>
          <w:sz w:val="32"/>
          <w:szCs w:val="32"/>
          <w:shd w:val="clear" w:fill="FFFFFF"/>
        </w:rPr>
        <w:t>**</w:t>
      </w:r>
      <w:r>
        <w:rPr>
          <w:rFonts w:hint="eastAsia" w:ascii="Times New Roman" w:hAnsi="Times New Roman"/>
          <w:color w:val="auto"/>
          <w:lang w:val="en-US" w:eastAsia="zh-CN"/>
        </w:rPr>
        <w:t>号。</w:t>
      </w:r>
    </w:p>
    <w:p w14:paraId="6634C23F">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事故发生后，经各方协商一致，一次性赔偿死亡赔偿金、丧葬补助、供养亲属抚恤金、精神抚慰金及其他一切损失（包括但不限于来回交通费用、食宿、误工损失、其他丧葬事宜支出等）共计1560000元（人民币大写：壹佰伍拾陆万圆整）。</w:t>
      </w:r>
    </w:p>
    <w:p w14:paraId="39B47341">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0" w:name="_Toc2048"/>
      <w:r>
        <w:rPr>
          <w:rFonts w:hint="eastAsia" w:ascii="Times New Roman" w:hAnsi="Times New Roman"/>
          <w:color w:val="auto"/>
          <w:lang w:val="en-US" w:eastAsia="zh-CN"/>
        </w:rPr>
        <w:t>（六）其他情况</w:t>
      </w:r>
      <w:bookmarkEnd w:id="10"/>
    </w:p>
    <w:p w14:paraId="5C6E173E">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default" w:ascii="Times New Roman" w:hAnsi="Times New Roman"/>
          <w:color w:val="auto"/>
          <w:lang w:val="en-US" w:eastAsia="zh-CN"/>
        </w:rPr>
      </w:pPr>
      <w:r>
        <w:rPr>
          <w:rFonts w:hint="eastAsia" w:ascii="Times New Roman" w:hAnsi="Times New Roman"/>
          <w:color w:val="auto"/>
          <w:lang w:val="en-US" w:eastAsia="zh-CN"/>
        </w:rPr>
        <w:t>2025年12月5日，</w:t>
      </w:r>
      <w:r>
        <w:rPr>
          <w:rFonts w:hint="eastAsia"/>
          <w:color w:val="auto"/>
          <w:lang w:val="en-US" w:eastAsia="zh-CN"/>
        </w:rPr>
        <w:t>王某霞</w:t>
      </w:r>
      <w:r>
        <w:rPr>
          <w:rFonts w:hint="eastAsia" w:ascii="Times New Roman" w:hAnsi="Times New Roman"/>
          <w:color w:val="auto"/>
          <w:lang w:val="en-US" w:eastAsia="zh-CN"/>
        </w:rPr>
        <w:t>在乌海市海勃湾区人民医院的体检报告显示</w:t>
      </w:r>
      <w:r>
        <w:rPr>
          <w:rFonts w:hint="eastAsia" w:ascii="Times New Roman" w:hAnsi="Times New Roman"/>
          <w:color w:val="auto"/>
          <w:highlight w:val="none"/>
          <w:lang w:val="en-US" w:eastAsia="zh-CN"/>
        </w:rPr>
        <w:t>，其血压值为（</w:t>
      </w:r>
      <w:r>
        <w:rPr>
          <w:rFonts w:hint="eastAsia" w:ascii="Times New Roman" w:hAnsi="Times New Roman"/>
          <w:color w:val="auto"/>
          <w:lang w:val="en-US" w:eastAsia="zh-CN"/>
        </w:rPr>
        <w:t>149/97），同时伴有心动过速，脉搏104次/分钟；其父亲王发俭与哥哥王红君证言证明，</w:t>
      </w:r>
      <w:r>
        <w:rPr>
          <w:rFonts w:hint="eastAsia"/>
          <w:color w:val="auto"/>
          <w:lang w:val="en-US" w:eastAsia="zh-CN"/>
        </w:rPr>
        <w:t>王某霞</w:t>
      </w:r>
      <w:r>
        <w:rPr>
          <w:rFonts w:hint="eastAsia" w:ascii="Times New Roman" w:hAnsi="Times New Roman"/>
          <w:color w:val="auto"/>
          <w:lang w:val="en-US" w:eastAsia="zh-CN"/>
        </w:rPr>
        <w:t>日常血压偏高、经常出现头晕、心慌等症状。</w:t>
      </w:r>
    </w:p>
    <w:p w14:paraId="347490CD">
      <w:pPr>
        <w:pStyle w:val="2"/>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1" w:name="_Toc20208"/>
      <w:r>
        <w:rPr>
          <w:rFonts w:hint="eastAsia" w:ascii="Times New Roman" w:hAnsi="Times New Roman"/>
          <w:color w:val="auto"/>
          <w:lang w:val="en-US" w:eastAsia="zh-CN"/>
        </w:rPr>
        <w:t>二、事故应急处置及评估情况</w:t>
      </w:r>
      <w:bookmarkEnd w:id="11"/>
    </w:p>
    <w:p w14:paraId="52DCFD19">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2" w:name="_Toc6263"/>
      <w:r>
        <w:rPr>
          <w:rFonts w:hint="eastAsia" w:ascii="Times New Roman" w:hAnsi="Times New Roman"/>
          <w:color w:val="auto"/>
          <w:lang w:val="en-US" w:eastAsia="zh-CN"/>
        </w:rPr>
        <w:t>（一）事故信息接报及响应情况</w:t>
      </w:r>
      <w:bookmarkEnd w:id="12"/>
    </w:p>
    <w:p w14:paraId="3908AD01">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13" w:name="_Toc1371"/>
      <w:bookmarkStart w:id="14" w:name="_Toc7885"/>
      <w:r>
        <w:rPr>
          <w:rFonts w:hint="eastAsia" w:ascii="Times New Roman" w:hAnsi="Times New Roman" w:eastAsia="仿宋_GB2312" w:cs="仿宋_GB2312"/>
          <w:color w:val="auto"/>
          <w:lang w:val="en-US" w:eastAsia="zh-CN"/>
        </w:rPr>
        <w:t>11时32分，现场人员发现事故后，</w:t>
      </w:r>
      <w:r>
        <w:rPr>
          <w:rFonts w:hint="eastAsia" w:eastAsia="仿宋_GB2312" w:cs="仿宋_GB2312"/>
          <w:color w:val="auto"/>
          <w:lang w:val="en-US" w:eastAsia="zh-CN"/>
        </w:rPr>
        <w:t>刘某龙</w:t>
      </w:r>
      <w:r>
        <w:rPr>
          <w:rFonts w:hint="eastAsia" w:ascii="Times New Roman" w:hAnsi="Times New Roman" w:eastAsia="仿宋_GB2312" w:cs="仿宋_GB2312"/>
          <w:color w:val="auto"/>
          <w:lang w:val="en-US" w:eastAsia="zh-CN"/>
        </w:rPr>
        <w:t>立即安排作业人员朱富民拨打120急救电话寻求医疗救援，并第一时间将事故情况报告施工单位专职安全管理人员付</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；因三标段现场负责人程</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请假看病，付</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及时向现场四标段负责人刘</w:t>
      </w:r>
      <w:r>
        <w:rPr>
          <w:rFonts w:hint="eastAsia" w:eastAsia="仿宋_GB2312" w:cs="仿宋_GB2312"/>
          <w:color w:val="auto"/>
          <w:lang w:val="en-US" w:eastAsia="zh-CN"/>
        </w:rPr>
        <w:t>某</w:t>
      </w:r>
      <w:r>
        <w:rPr>
          <w:rFonts w:hint="eastAsia" w:ascii="Times New Roman" w:hAnsi="Times New Roman" w:eastAsia="仿宋_GB2312" w:cs="仿宋_GB2312"/>
          <w:color w:val="auto"/>
          <w:lang w:val="en-US" w:eastAsia="zh-CN"/>
        </w:rPr>
        <w:t>报告事故情况，刘磊接到报告后立即赶赴现场并启动项目安全生产应急预案，事故信息接报及时、应急响应规范有序。</w:t>
      </w:r>
      <w:bookmarkEnd w:id="13"/>
      <w:bookmarkEnd w:id="14"/>
    </w:p>
    <w:p w14:paraId="37B77CE5">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5" w:name="_Toc26936"/>
      <w:r>
        <w:rPr>
          <w:rFonts w:hint="eastAsia" w:ascii="Times New Roman" w:hAnsi="Times New Roman"/>
          <w:color w:val="auto"/>
          <w:lang w:val="en-US" w:eastAsia="zh-CN"/>
        </w:rPr>
        <w:t>（二）事故现场应急处置情况</w:t>
      </w:r>
      <w:bookmarkEnd w:id="15"/>
    </w:p>
    <w:p w14:paraId="698D9451">
      <w:pPr>
        <w:keepNext w:val="0"/>
        <w:pageBreakBefore w:val="0"/>
        <w:widowControl w:val="0"/>
        <w:kinsoku/>
        <w:wordWrap/>
        <w:topLinePunct w:val="0"/>
        <w:autoSpaceDE/>
        <w:autoSpaceDN/>
        <w:bidi w:val="0"/>
        <w:adjustRightInd/>
        <w:snapToGrid/>
        <w:spacing w:line="560" w:lineRule="exact"/>
        <w:ind w:left="0" w:leftChars="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刘</w:t>
      </w:r>
      <w:r>
        <w:rPr>
          <w:rFonts w:hint="eastAsia" w:cs="仿宋_GB2312"/>
          <w:color w:val="auto"/>
          <w:sz w:val="32"/>
          <w:szCs w:val="32"/>
          <w:lang w:val="en-US" w:eastAsia="zh-CN"/>
        </w:rPr>
        <w:t>某</w:t>
      </w:r>
      <w:r>
        <w:rPr>
          <w:rFonts w:hint="eastAsia" w:ascii="Times New Roman" w:hAnsi="Times New Roman" w:eastAsia="仿宋_GB2312" w:cs="仿宋_GB2312"/>
          <w:color w:val="auto"/>
          <w:sz w:val="32"/>
          <w:szCs w:val="32"/>
        </w:rPr>
        <w:t>接到事故报告后，立即赶往事故现场，严格按照项目安全生产应急预案要求，在事故现场设置警戒区，疏散现场无关人员，妥善保护事故现场；因无法确定伤者具体伤情，为避免移动伤者造成二次伤害，现场工作人员在安全区域原地等待120救护车到场，现场应急处置措施符合现场救援规范要求。</w:t>
      </w:r>
    </w:p>
    <w:p w14:paraId="19535B94">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6" w:name="_Toc7969"/>
      <w:r>
        <w:rPr>
          <w:rFonts w:hint="eastAsia" w:ascii="Times New Roman" w:hAnsi="Times New Roman"/>
          <w:color w:val="auto"/>
          <w:lang w:val="en-US" w:eastAsia="zh-CN"/>
        </w:rPr>
        <w:t>（三）医疗救治和善后情况</w:t>
      </w:r>
      <w:bookmarkEnd w:id="16"/>
    </w:p>
    <w:p w14:paraId="61916549">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11时40分许乌海市中医蒙医医院120救护车到达现场，经抢救无效后，于11时44分宣布</w:t>
      </w:r>
      <w:r>
        <w:rPr>
          <w:rFonts w:hint="eastAsia"/>
          <w:color w:val="auto"/>
          <w:lang w:val="en-US" w:eastAsia="zh-CN"/>
        </w:rPr>
        <w:t>王某霞</w:t>
      </w:r>
      <w:r>
        <w:rPr>
          <w:rFonts w:hint="eastAsia" w:ascii="Times New Roman" w:hAnsi="Times New Roman"/>
          <w:color w:val="auto"/>
          <w:lang w:val="en-US" w:eastAsia="zh-CN"/>
        </w:rPr>
        <w:t>死亡。宁夏一路平安司法鉴定中心司法鉴定意见书鉴定意见：</w:t>
      </w:r>
      <w:r>
        <w:rPr>
          <w:rFonts w:hint="eastAsia"/>
          <w:color w:val="auto"/>
          <w:lang w:val="en-US" w:eastAsia="zh-CN"/>
        </w:rPr>
        <w:t>王某霞</w:t>
      </w:r>
      <w:r>
        <w:rPr>
          <w:rFonts w:hint="eastAsia" w:ascii="Times New Roman" w:hAnsi="Times New Roman"/>
          <w:color w:val="auto"/>
          <w:lang w:val="en-US" w:eastAsia="zh-CN"/>
        </w:rPr>
        <w:t>符合高坠致重型颅脑损伤死亡。</w:t>
      </w:r>
    </w:p>
    <w:p w14:paraId="01FE276B">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事故发生后内蒙古盛城建筑安装有限公司积极与死者家属协商达成一致意见，支付死亡赔偿款156万元</w:t>
      </w:r>
    </w:p>
    <w:p w14:paraId="7C3237C6">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7" w:name="_Toc30104"/>
      <w:r>
        <w:rPr>
          <w:rFonts w:hint="eastAsia" w:ascii="Times New Roman" w:hAnsi="Times New Roman"/>
          <w:color w:val="auto"/>
          <w:lang w:val="en-US" w:eastAsia="zh-CN"/>
        </w:rPr>
        <w:t>（四）事故应急处置评估</w:t>
      </w:r>
      <w:bookmarkEnd w:id="17"/>
    </w:p>
    <w:p w14:paraId="3BF83415">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default" w:ascii="Times New Roman" w:hAnsi="Times New Roman"/>
          <w:color w:val="auto"/>
          <w:lang w:val="en-US" w:eastAsia="zh-CN"/>
        </w:rPr>
      </w:pPr>
      <w:r>
        <w:rPr>
          <w:rFonts w:hint="eastAsia" w:ascii="Times New Roman" w:hAnsi="Times New Roman"/>
          <w:color w:val="auto"/>
          <w:lang w:val="en-US" w:eastAsia="zh-CN"/>
        </w:rPr>
        <w:t>事故发生后，现场人员第一时间拨打120急救电话求援并上报事故情况，项目相关负责人接到报告后立即赶赴现场并启动应急救援预案，现场管控有序，未引发次生、衍生事故；120急救机构快速响应、及时到场开展救治工作。本次事故现场救援处置及时、应急措施科学得当、现场管控规范有序。综上，本次事故整体应急处置评估为良好。</w:t>
      </w:r>
    </w:p>
    <w:p w14:paraId="5150AA11">
      <w:pPr>
        <w:pStyle w:val="2"/>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default" w:ascii="Times New Roman" w:hAnsi="Times New Roman"/>
          <w:color w:val="auto"/>
          <w:lang w:val="en-US" w:eastAsia="zh-CN"/>
        </w:rPr>
      </w:pPr>
      <w:bookmarkStart w:id="18" w:name="_Toc8848"/>
      <w:r>
        <w:rPr>
          <w:rFonts w:hint="eastAsia" w:ascii="Times New Roman" w:hAnsi="Times New Roman"/>
          <w:color w:val="auto"/>
          <w:lang w:val="en-US" w:eastAsia="zh-CN"/>
        </w:rPr>
        <w:t>三、事故原因及性质</w:t>
      </w:r>
      <w:bookmarkEnd w:id="18"/>
    </w:p>
    <w:p w14:paraId="267AAB15">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19" w:name="_Toc32708"/>
      <w:r>
        <w:rPr>
          <w:rFonts w:hint="eastAsia" w:ascii="Times New Roman" w:hAnsi="Times New Roman"/>
          <w:color w:val="auto"/>
          <w:lang w:val="en-US" w:eastAsia="zh-CN"/>
        </w:rPr>
        <w:t>（一）直接原因分析</w:t>
      </w:r>
      <w:bookmarkEnd w:id="19"/>
    </w:p>
    <w:p w14:paraId="67AC3A70">
      <w:pPr>
        <w:pStyle w:val="4"/>
        <w:bidi w:val="0"/>
        <w:rPr>
          <w:rFonts w:hint="eastAsia" w:ascii="Times New Roman" w:hAnsi="Times New Roman" w:eastAsia="仿宋_GB2312" w:cs="仿宋_GB2312"/>
          <w:color w:val="auto"/>
          <w:lang w:val="en-US" w:eastAsia="zh-CN"/>
        </w:rPr>
      </w:pPr>
      <w:bookmarkStart w:id="20" w:name="_Toc7231"/>
      <w:r>
        <w:rPr>
          <w:rFonts w:hint="eastAsia" w:eastAsia="仿宋_GB2312" w:cs="仿宋_GB2312"/>
          <w:color w:val="auto"/>
          <w:lang w:val="en-US" w:eastAsia="zh-CN"/>
        </w:rPr>
        <w:t>王某霞</w:t>
      </w:r>
      <w:r>
        <w:rPr>
          <w:rFonts w:hint="eastAsia" w:ascii="Times New Roman" w:hAnsi="Times New Roman" w:eastAsia="仿宋_GB2312" w:cs="仿宋_GB2312"/>
          <w:color w:val="auto"/>
          <w:lang w:val="en-US" w:eastAsia="zh-CN"/>
        </w:rPr>
        <w:t>作为分包单位作业人员，在无工作任务、未经允许的情况下自行进入施工现场及四楼危险区域，从事与生产经营无关的活动，未观察周边危险因素不慎坠落，是事故发生的直接原因</w:t>
      </w:r>
      <w:bookmarkEnd w:id="20"/>
      <w:r>
        <w:rPr>
          <w:rFonts w:hint="eastAsia" w:ascii="Times New Roman" w:hAnsi="Times New Roman" w:eastAsia="仿宋_GB2312" w:cs="仿宋_GB2312"/>
          <w:color w:val="auto"/>
          <w:lang w:val="en-US" w:eastAsia="zh-CN"/>
        </w:rPr>
        <w:t>。</w:t>
      </w:r>
    </w:p>
    <w:p w14:paraId="56BD9C39">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21" w:name="_Toc18743"/>
      <w:r>
        <w:rPr>
          <w:rFonts w:hint="eastAsia" w:ascii="Times New Roman" w:hAnsi="Times New Roman"/>
          <w:color w:val="auto"/>
          <w:lang w:val="en-US" w:eastAsia="zh-CN"/>
        </w:rPr>
        <w:t>（二）事故相关检验检测和鉴定情况</w:t>
      </w:r>
      <w:bookmarkEnd w:id="21"/>
    </w:p>
    <w:p w14:paraId="7795EF2B">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1.</w:t>
      </w:r>
      <w:r>
        <w:rPr>
          <w:rFonts w:hint="eastAsia"/>
          <w:color w:val="auto"/>
          <w:lang w:val="en-US" w:eastAsia="zh-CN"/>
        </w:rPr>
        <w:t>王某霞</w:t>
      </w:r>
      <w:r>
        <w:rPr>
          <w:rFonts w:hint="eastAsia" w:ascii="Times New Roman" w:hAnsi="Times New Roman"/>
          <w:color w:val="auto"/>
          <w:lang w:val="en-US" w:eastAsia="zh-CN"/>
        </w:rPr>
        <w:t>死亡证明（附后）；</w:t>
      </w:r>
    </w:p>
    <w:p w14:paraId="23896247">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color w:val="auto"/>
          <w:lang w:val="en-US" w:eastAsia="zh-CN"/>
        </w:rPr>
      </w:pPr>
      <w:r>
        <w:rPr>
          <w:rFonts w:hint="eastAsia" w:ascii="Times New Roman" w:hAnsi="Times New Roman"/>
          <w:color w:val="auto"/>
          <w:lang w:val="en-US" w:eastAsia="zh-CN"/>
        </w:rPr>
        <w:t>2.宁夏一路平安司法鉴定中心司法鉴定意见书（附后）鉴定意见：高坠致重度颅脑损伤死亡。</w:t>
      </w:r>
    </w:p>
    <w:p w14:paraId="4130F5AB">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default" w:ascii="Times New Roman" w:hAnsi="Times New Roman"/>
          <w:color w:val="auto"/>
          <w:lang w:val="en-US" w:eastAsia="zh-CN"/>
        </w:rPr>
      </w:pPr>
      <w:bookmarkStart w:id="22" w:name="_Toc7942"/>
      <w:r>
        <w:rPr>
          <w:rFonts w:hint="eastAsia" w:ascii="Times New Roman" w:hAnsi="Times New Roman"/>
          <w:color w:val="auto"/>
          <w:lang w:val="en-US" w:eastAsia="zh-CN"/>
        </w:rPr>
        <w:t>（三）间接原因</w:t>
      </w:r>
      <w:bookmarkEnd w:id="22"/>
      <w:r>
        <w:rPr>
          <w:rFonts w:hint="eastAsia" w:ascii="Times New Roman" w:hAnsi="Times New Roman"/>
          <w:color w:val="auto"/>
          <w:lang w:val="en-US" w:eastAsia="zh-CN"/>
        </w:rPr>
        <w:t>分析</w:t>
      </w:r>
    </w:p>
    <w:p w14:paraId="4EC57510">
      <w:pPr>
        <w:pStyle w:val="3"/>
        <w:rPr>
          <w:rFonts w:hint="default" w:ascii="Times New Roman" w:hAnsi="Times New Roman"/>
          <w:color w:val="auto"/>
          <w:lang w:val="en-US" w:eastAsia="zh-CN"/>
        </w:rPr>
      </w:pPr>
      <w:r>
        <w:rPr>
          <w:rFonts w:hint="default" w:ascii="Times New Roman" w:hAnsi="Times New Roman"/>
          <w:color w:val="auto"/>
          <w:lang w:val="en-US" w:eastAsia="zh-CN"/>
        </w:rPr>
        <w:t>内蒙古盛城建筑安装有限责任公司作为分包单位，未严格履行安全生产管理法定职责，存在以下关键缺陷：</w:t>
      </w:r>
    </w:p>
    <w:p w14:paraId="4E695A71">
      <w:pPr>
        <w:pStyle w:val="3"/>
        <w:rPr>
          <w:rFonts w:hint="eastAsia" w:ascii="Times New Roman" w:hAnsi="Times New Roman"/>
          <w:color w:val="auto"/>
          <w:lang w:val="en-US" w:eastAsia="zh-CN"/>
        </w:rPr>
      </w:pPr>
      <w:r>
        <w:rPr>
          <w:rFonts w:hint="eastAsia" w:ascii="Times New Roman" w:hAnsi="Times New Roman"/>
          <w:color w:val="auto"/>
          <w:lang w:val="en-US" w:eastAsia="zh-CN"/>
        </w:rPr>
        <w:t>1.</w:t>
      </w:r>
      <w:r>
        <w:rPr>
          <w:rFonts w:hint="default" w:ascii="Times New Roman" w:hAnsi="Times New Roman"/>
          <w:color w:val="auto"/>
          <w:lang w:val="en-US" w:eastAsia="zh-CN"/>
        </w:rPr>
        <w:t>人员管控失效：</w:t>
      </w:r>
      <w:r>
        <w:rPr>
          <w:rFonts w:hint="eastAsia" w:ascii="Times New Roman" w:hAnsi="Times New Roman"/>
          <w:color w:val="auto"/>
          <w:lang w:val="en-US" w:eastAsia="zh-CN"/>
        </w:rPr>
        <w:t>分包单位发现</w:t>
      </w:r>
      <w:r>
        <w:rPr>
          <w:rFonts w:hint="eastAsia"/>
          <w:color w:val="auto"/>
          <w:lang w:val="en-US" w:eastAsia="zh-CN"/>
        </w:rPr>
        <w:t>王某霞</w:t>
      </w:r>
      <w:r>
        <w:rPr>
          <w:rFonts w:hint="eastAsia" w:ascii="Times New Roman" w:hAnsi="Times New Roman"/>
          <w:color w:val="auto"/>
          <w:lang w:val="en-US" w:eastAsia="zh-CN"/>
        </w:rPr>
        <w:t>在非工作时间进入施工现场，未及时制止其进入施工区域。</w:t>
      </w:r>
    </w:p>
    <w:p w14:paraId="0D19ED8B">
      <w:pPr>
        <w:pStyle w:val="3"/>
        <w:rPr>
          <w:rFonts w:hint="default" w:ascii="Times New Roman" w:hAnsi="Times New Roman"/>
          <w:color w:val="auto"/>
          <w:lang w:val="en-US" w:eastAsia="zh-CN"/>
        </w:rPr>
      </w:pPr>
      <w:r>
        <w:rPr>
          <w:rFonts w:hint="eastAsia" w:ascii="Times New Roman" w:hAnsi="Times New Roman"/>
          <w:color w:val="auto"/>
          <w:lang w:val="en-US" w:eastAsia="zh-CN"/>
        </w:rPr>
        <w:t>2.</w:t>
      </w:r>
      <w:r>
        <w:rPr>
          <w:rFonts w:hint="default" w:ascii="Times New Roman" w:hAnsi="Times New Roman"/>
          <w:color w:val="auto"/>
          <w:lang w:val="en-US" w:eastAsia="zh-CN"/>
        </w:rPr>
        <w:t>区域巡查缺位：对四楼旋转楼梯等临边高危区域未安排专人巡查管控，未及时发现并劝离违规逗留的</w:t>
      </w:r>
      <w:r>
        <w:rPr>
          <w:rFonts w:hint="eastAsia"/>
          <w:color w:val="auto"/>
          <w:lang w:val="en-US" w:eastAsia="zh-CN"/>
        </w:rPr>
        <w:t>王某霞</w:t>
      </w:r>
      <w:r>
        <w:rPr>
          <w:rFonts w:hint="default" w:ascii="Times New Roman" w:hAnsi="Times New Roman"/>
          <w:color w:val="auto"/>
          <w:lang w:val="en-US" w:eastAsia="zh-CN"/>
        </w:rPr>
        <w:t>；</w:t>
      </w:r>
    </w:p>
    <w:p w14:paraId="088F8443">
      <w:pPr>
        <w:pStyle w:val="3"/>
        <w:rPr>
          <w:rFonts w:hint="default" w:ascii="Times New Roman" w:hAnsi="Times New Roman"/>
          <w:color w:val="auto"/>
          <w:lang w:val="en-US" w:eastAsia="zh-CN"/>
        </w:rPr>
      </w:pPr>
      <w:r>
        <w:rPr>
          <w:rFonts w:hint="eastAsia" w:ascii="Times New Roman" w:hAnsi="Times New Roman"/>
          <w:color w:val="auto"/>
          <w:lang w:val="en-US" w:eastAsia="zh-CN"/>
        </w:rPr>
        <w:t>3.违规作业：</w:t>
      </w:r>
      <w:r>
        <w:rPr>
          <w:rFonts w:hint="eastAsia" w:ascii="Times New Roman" w:hAnsi="Times New Roman" w:eastAsia="仿宋_GB2312" w:cs="仿宋_GB2312"/>
          <w:color w:val="auto"/>
          <w:lang w:val="en-US" w:eastAsia="zh-CN"/>
        </w:rPr>
        <w:t>李</w:t>
      </w:r>
      <w:r>
        <w:rPr>
          <w:rFonts w:hint="eastAsia" w:cs="仿宋_GB2312"/>
          <w:color w:val="auto"/>
          <w:lang w:val="en-US" w:eastAsia="zh-CN"/>
        </w:rPr>
        <w:t>某</w:t>
      </w:r>
      <w:r>
        <w:rPr>
          <w:rFonts w:hint="eastAsia" w:ascii="Times New Roman" w:hAnsi="Times New Roman" w:eastAsia="仿宋_GB2312" w:cs="仿宋_GB2312"/>
          <w:color w:val="auto"/>
          <w:lang w:val="en-US" w:eastAsia="zh-CN"/>
        </w:rPr>
        <w:t>龙</w:t>
      </w:r>
      <w:r>
        <w:rPr>
          <w:rFonts w:hint="eastAsia" w:ascii="Times New Roman" w:hAnsi="Times New Roman"/>
          <w:color w:val="auto"/>
          <w:lang w:val="en-US" w:eastAsia="zh-CN"/>
        </w:rPr>
        <w:t>对需临时拆除或变动的安全防护设施，未采取可靠措施。</w:t>
      </w:r>
    </w:p>
    <w:p w14:paraId="4626116B">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23" w:name="_Toc7077"/>
      <w:r>
        <w:rPr>
          <w:rFonts w:hint="eastAsia" w:ascii="Times New Roman" w:hAnsi="Times New Roman"/>
          <w:color w:val="auto"/>
          <w:lang w:val="en-US" w:eastAsia="zh-CN"/>
        </w:rPr>
        <w:t>（四）其他可能因素排除</w:t>
      </w:r>
      <w:bookmarkEnd w:id="23"/>
    </w:p>
    <w:p w14:paraId="5CD9465B">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24" w:name="_Toc20821"/>
      <w:bookmarkStart w:id="25" w:name="_Toc12057"/>
      <w:r>
        <w:rPr>
          <w:rFonts w:hint="eastAsia" w:ascii="Times New Roman" w:hAnsi="Times New Roman" w:eastAsia="仿宋_GB2312" w:cs="仿宋_GB2312"/>
          <w:color w:val="auto"/>
          <w:lang w:val="en-US" w:eastAsia="zh-CN"/>
        </w:rPr>
        <w:t>经事故调查组全面、细致调查，结合现场勘查、资料查阅、人员询问、检验检测等结果，全面排除以下可能导致事故发生的因素：</w:t>
      </w:r>
      <w:bookmarkEnd w:id="24"/>
      <w:bookmarkEnd w:id="25"/>
    </w:p>
    <w:p w14:paraId="5ABD6BEC">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26" w:name="_Toc28846"/>
      <w:bookmarkStart w:id="27" w:name="_Toc3702"/>
      <w:r>
        <w:rPr>
          <w:rFonts w:hint="eastAsia" w:ascii="Times New Roman" w:hAnsi="Times New Roman" w:eastAsia="仿宋_GB2312" w:cs="仿宋_GB2312"/>
          <w:color w:val="auto"/>
          <w:lang w:val="en-US" w:eastAsia="zh-CN"/>
        </w:rPr>
        <w:t>1.现场施工作业人员违规操作、施工流程不符合安全管理规定；</w:t>
      </w:r>
      <w:bookmarkEnd w:id="26"/>
      <w:bookmarkEnd w:id="27"/>
    </w:p>
    <w:p w14:paraId="0B847A5A">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28" w:name="_Toc16928"/>
      <w:bookmarkStart w:id="29" w:name="_Toc2731"/>
      <w:r>
        <w:rPr>
          <w:rFonts w:hint="eastAsia" w:ascii="Times New Roman" w:hAnsi="Times New Roman" w:eastAsia="仿宋_GB2312" w:cs="仿宋_GB2312"/>
          <w:color w:val="auto"/>
          <w:lang w:val="en-US" w:eastAsia="zh-CN"/>
        </w:rPr>
        <w:t>2.建设、代建、施工、监理等相关单位安全管理失职、履职不到位；</w:t>
      </w:r>
      <w:bookmarkEnd w:id="28"/>
      <w:bookmarkEnd w:id="29"/>
    </w:p>
    <w:p w14:paraId="38F750D3">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30" w:name="_Toc20490"/>
      <w:bookmarkStart w:id="31" w:name="_Toc5397"/>
      <w:r>
        <w:rPr>
          <w:rFonts w:hint="eastAsia" w:ascii="Times New Roman" w:hAnsi="Times New Roman" w:eastAsia="仿宋_GB2312" w:cs="仿宋_GB2312"/>
          <w:color w:val="auto"/>
          <w:lang w:val="en-US" w:eastAsia="zh-CN"/>
        </w:rPr>
        <w:t>3.事故信息接报不及时、应急处置不当、医疗救治不及时；</w:t>
      </w:r>
      <w:bookmarkEnd w:id="30"/>
      <w:bookmarkEnd w:id="31"/>
    </w:p>
    <w:p w14:paraId="082742C5">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default" w:ascii="Times New Roman" w:hAnsi="Times New Roman"/>
          <w:color w:val="auto"/>
          <w:lang w:val="en-US" w:eastAsia="zh-CN"/>
        </w:rPr>
      </w:pPr>
      <w:bookmarkStart w:id="32" w:name="_Toc26828"/>
      <w:bookmarkStart w:id="33" w:name="_Toc5015"/>
      <w:r>
        <w:rPr>
          <w:rFonts w:hint="eastAsia" w:ascii="Times New Roman" w:hAnsi="Times New Roman" w:eastAsia="仿宋_GB2312" w:cs="仿宋_GB2312"/>
          <w:color w:val="auto"/>
          <w:lang w:val="en-US" w:eastAsia="zh-CN"/>
        </w:rPr>
        <w:t>4.外部环境影响、不可抗力等其他因素。</w:t>
      </w:r>
      <w:bookmarkEnd w:id="32"/>
      <w:bookmarkEnd w:id="33"/>
    </w:p>
    <w:p w14:paraId="4D86F9F6">
      <w:pPr>
        <w:pStyle w:val="4"/>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34" w:name="_Toc1169"/>
      <w:r>
        <w:rPr>
          <w:rFonts w:hint="eastAsia" w:ascii="Times New Roman" w:hAnsi="Times New Roman"/>
          <w:color w:val="auto"/>
          <w:lang w:val="en-US" w:eastAsia="zh-CN"/>
        </w:rPr>
        <w:t>（五）事故性质</w:t>
      </w:r>
      <w:bookmarkEnd w:id="34"/>
    </w:p>
    <w:p w14:paraId="34F45725">
      <w:pPr>
        <w:pStyle w:val="3"/>
        <w:keepNext w:val="0"/>
        <w:pageBreakBefore w:val="0"/>
        <w:widowControl w:val="0"/>
        <w:kinsoku/>
        <w:wordWrap/>
        <w:topLinePunct w:val="0"/>
        <w:autoSpaceDE/>
        <w:autoSpaceDN/>
        <w:bidi w:val="0"/>
        <w:adjustRightInd/>
        <w:snapToGrid/>
        <w:spacing w:line="560" w:lineRule="exact"/>
        <w:ind w:left="0" w:leftChars="0" w:firstLine="640" w:firstLineChars="200"/>
        <w:textAlignment w:val="auto"/>
        <w:outlineLvl w:val="0"/>
        <w:rPr>
          <w:rFonts w:hint="eastAsia" w:ascii="Times New Roman" w:hAnsi="Times New Roman" w:eastAsia="仿宋_GB2312" w:cs="仿宋_GB2312"/>
          <w:color w:val="auto"/>
          <w:lang w:val="en-US" w:eastAsia="zh-CN"/>
        </w:rPr>
      </w:pPr>
      <w:bookmarkStart w:id="35" w:name="_Toc22607"/>
      <w:bookmarkStart w:id="36" w:name="_Toc13940"/>
      <w:r>
        <w:rPr>
          <w:rFonts w:hint="eastAsia" w:ascii="Times New Roman" w:hAnsi="Times New Roman" w:eastAsia="仿宋_GB2312" w:cs="仿宋_GB2312"/>
          <w:color w:val="auto"/>
          <w:lang w:val="en-US" w:eastAsia="zh-CN"/>
        </w:rPr>
        <w:t>依据《生产安全事故报告和调查处理条例》（国务院令第493号）第二条规定：生产安全事故是指生产经营活动中发生的造成人身伤亡或者直接经济损失的事故。</w:t>
      </w:r>
      <w:bookmarkEnd w:id="35"/>
      <w:bookmarkEnd w:id="36"/>
    </w:p>
    <w:p w14:paraId="27C7C988">
      <w:pPr>
        <w:pStyle w:val="3"/>
        <w:keepNext w:val="0"/>
        <w:pageBreakBefore w:val="0"/>
        <w:widowControl w:val="0"/>
        <w:kinsoku/>
        <w:wordWrap/>
        <w:topLinePunct w:val="0"/>
        <w:autoSpaceDE/>
        <w:autoSpaceDN/>
        <w:bidi w:val="0"/>
        <w:adjustRightInd/>
        <w:snapToGrid/>
        <w:spacing w:line="560" w:lineRule="exact"/>
        <w:ind w:left="0" w:leftChars="0" w:firstLine="640" w:firstLineChars="200"/>
        <w:textAlignment w:val="auto"/>
        <w:outlineLvl w:val="0"/>
        <w:rPr>
          <w:rFonts w:hint="eastAsia" w:ascii="Times New Roman" w:hAnsi="Times New Roman" w:eastAsia="仿宋_GB2312" w:cs="仿宋_GB2312"/>
          <w:color w:val="auto"/>
          <w:highlight w:val="none"/>
          <w:lang w:val="en-US" w:eastAsia="zh-CN"/>
        </w:rPr>
      </w:pPr>
      <w:bookmarkStart w:id="37" w:name="_Toc29538"/>
      <w:bookmarkStart w:id="38" w:name="_Toc26384"/>
      <w:r>
        <w:rPr>
          <w:rFonts w:hint="eastAsia" w:ascii="Times New Roman" w:hAnsi="Times New Roman" w:cs="仿宋_GB2312"/>
          <w:color w:val="auto"/>
          <w:highlight w:val="none"/>
          <w:lang w:val="en-US" w:eastAsia="zh-CN"/>
        </w:rPr>
        <w:t>建设单位、代建单位、监理单位、</w:t>
      </w:r>
      <w:r>
        <w:rPr>
          <w:rFonts w:hint="eastAsia" w:ascii="Times New Roman" w:hAnsi="Times New Roman" w:eastAsia="仿宋_GB2312" w:cs="仿宋_GB2312"/>
          <w:color w:val="auto"/>
          <w:highlight w:val="none"/>
          <w:lang w:val="en-US" w:eastAsia="zh-CN"/>
        </w:rPr>
        <w:t>施工单位已全面履行总包安全管理职责，无违规失职行为；事故的发生系分包单位内蒙古盛城建筑安装有限责任公司未严格履行安全生产法定管理职责，现场安全管控存在缺陷所致，分包单位对事故发生负主要责任。</w:t>
      </w:r>
      <w:bookmarkEnd w:id="37"/>
    </w:p>
    <w:p w14:paraId="00E6D8C3">
      <w:pPr>
        <w:pStyle w:val="3"/>
        <w:keepNext w:val="0"/>
        <w:pageBreakBefore w:val="0"/>
        <w:widowControl w:val="0"/>
        <w:kinsoku/>
        <w:wordWrap/>
        <w:topLinePunct w:val="0"/>
        <w:autoSpaceDE/>
        <w:autoSpaceDN/>
        <w:bidi w:val="0"/>
        <w:adjustRightInd/>
        <w:snapToGrid/>
        <w:spacing w:line="560" w:lineRule="exact"/>
        <w:ind w:left="0" w:leftChars="0" w:firstLine="640" w:firstLineChars="200"/>
        <w:textAlignment w:val="auto"/>
        <w:outlineLvl w:val="0"/>
        <w:rPr>
          <w:rFonts w:hint="eastAsia" w:ascii="Times New Roman" w:hAnsi="Times New Roman" w:eastAsia="仿宋_GB2312" w:cs="仿宋_GB2312"/>
          <w:b w:val="0"/>
          <w:bCs w:val="0"/>
          <w:color w:val="auto"/>
          <w:highlight w:val="none"/>
          <w:lang w:val="en-US" w:eastAsia="zh-CN"/>
        </w:rPr>
      </w:pPr>
      <w:bookmarkStart w:id="39" w:name="_Toc24129"/>
      <w:r>
        <w:rPr>
          <w:rFonts w:hint="eastAsia" w:ascii="Times New Roman" w:hAnsi="Times New Roman" w:eastAsia="仿宋_GB2312" w:cs="仿宋_GB2312"/>
          <w:b w:val="0"/>
          <w:bCs w:val="0"/>
          <w:color w:val="auto"/>
          <w:highlight w:val="none"/>
          <w:lang w:val="en-US" w:eastAsia="zh-CN"/>
        </w:rPr>
        <w:t>综上，本次事故为生产安全事故。</w:t>
      </w:r>
      <w:bookmarkEnd w:id="38"/>
      <w:bookmarkEnd w:id="39"/>
    </w:p>
    <w:p w14:paraId="0275BE7C">
      <w:pPr>
        <w:keepNext w:val="0"/>
        <w:pageBreakBefore w:val="0"/>
        <w:widowControl w:val="0"/>
        <w:kinsoku/>
        <w:wordWrap/>
        <w:topLinePunct w:val="0"/>
        <w:autoSpaceDE/>
        <w:autoSpaceDN/>
        <w:bidi w:val="0"/>
        <w:adjustRightInd/>
        <w:snapToGrid/>
        <w:spacing w:line="560" w:lineRule="exact"/>
        <w:ind w:left="0" w:leftChars="0"/>
        <w:jc w:val="left"/>
        <w:textAlignment w:val="auto"/>
        <w:outlineLvl w:val="1"/>
        <w:rPr>
          <w:rFonts w:ascii="Times New Roman" w:hAnsi="Times New Roman"/>
          <w:color w:val="auto"/>
          <w:sz w:val="32"/>
          <w:szCs w:val="32"/>
        </w:rPr>
      </w:pPr>
      <w:bookmarkStart w:id="40" w:name="heading_18"/>
      <w:bookmarkStart w:id="41" w:name="_Toc11353"/>
      <w:r>
        <w:rPr>
          <w:rFonts w:ascii="Times New Roman" w:hAnsi="Times New Roman" w:eastAsia="等线" w:cs="Arial"/>
          <w:b/>
          <w:color w:val="auto"/>
          <w:sz w:val="32"/>
          <w:szCs w:val="32"/>
        </w:rPr>
        <w:t>四、事故相关责任认定</w:t>
      </w:r>
      <w:bookmarkEnd w:id="40"/>
      <w:bookmarkEnd w:id="41"/>
    </w:p>
    <w:p w14:paraId="2C58F07A">
      <w:pPr>
        <w:keepNext w:val="0"/>
        <w:pageBreakBefore w:val="0"/>
        <w:widowControl w:val="0"/>
        <w:kinsoku/>
        <w:wordWrap/>
        <w:topLinePunct w:val="0"/>
        <w:autoSpaceDE/>
        <w:autoSpaceDN/>
        <w:bidi w:val="0"/>
        <w:adjustRightInd/>
        <w:snapToGrid/>
        <w:spacing w:line="560" w:lineRule="exact"/>
        <w:ind w:left="0" w:leftChars="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经事故调查组综合现场勘查、资料核查、人员询问等调查结果，结合事故原因及性质认定结论，对本次事故相关责任作出如下正式认定：</w:t>
      </w:r>
    </w:p>
    <w:p w14:paraId="14DE8B14">
      <w:pPr>
        <w:keepNext w:val="0"/>
        <w:pageBreakBefore w:val="0"/>
        <w:widowControl w:val="0"/>
        <w:kinsoku/>
        <w:wordWrap/>
        <w:topLinePunct w:val="0"/>
        <w:autoSpaceDE/>
        <w:autoSpaceDN/>
        <w:bidi w:val="0"/>
        <w:adjustRightInd/>
        <w:snapToGrid/>
        <w:spacing w:line="560" w:lineRule="exact"/>
        <w:ind w:left="0" w:leftChars="0"/>
        <w:jc w:val="left"/>
        <w:textAlignment w:val="auto"/>
        <w:outlineLvl w:val="2"/>
        <w:rPr>
          <w:rFonts w:hint="eastAsia" w:ascii="Times New Roman" w:hAnsi="Times New Roman" w:eastAsia="楷体_GB2312" w:cs="楷体_GB2312"/>
          <w:color w:val="auto"/>
          <w:sz w:val="32"/>
          <w:szCs w:val="32"/>
        </w:rPr>
      </w:pPr>
      <w:bookmarkStart w:id="42" w:name="heading_19"/>
      <w:r>
        <w:rPr>
          <w:rFonts w:hint="eastAsia" w:ascii="Times New Roman" w:hAnsi="Times New Roman" w:eastAsia="楷体_GB2312" w:cs="楷体_GB2312"/>
          <w:b/>
          <w:color w:val="auto"/>
          <w:sz w:val="32"/>
          <w:szCs w:val="32"/>
        </w:rPr>
        <w:t>（一）相关单位责任认定</w:t>
      </w:r>
      <w:bookmarkEnd w:id="42"/>
    </w:p>
    <w:p w14:paraId="5776FC97">
      <w:pPr>
        <w:pStyle w:val="3"/>
        <w:bidi w:val="0"/>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cs="仿宋_GB2312"/>
          <w:color w:val="auto"/>
          <w:sz w:val="32"/>
          <w:szCs w:val="32"/>
          <w:lang w:val="en-US" w:eastAsia="zh-CN"/>
        </w:rPr>
        <w:t>1.内蒙古盛城建筑安装有限责任公司（分包单位）：未严格履行人员管控、危险区域巡查等安全生产法定职责，现场安全管理存在缺陷，与事故发生存在直接因果关系，</w:t>
      </w:r>
      <w:r>
        <w:rPr>
          <w:rFonts w:hint="default" w:ascii="Times New Roman" w:hAnsi="Times New Roman" w:eastAsia="仿宋_GB2312" w:cs="Times New Roman"/>
          <w:color w:val="auto"/>
          <w:sz w:val="32"/>
          <w:szCs w:val="32"/>
          <w:highlight w:val="none"/>
        </w:rPr>
        <w:t>违反</w:t>
      </w:r>
      <w:r>
        <w:rPr>
          <w:rFonts w:hint="default" w:ascii="Times New Roman" w:hAnsi="Times New Roman" w:eastAsia="仿宋_GB2312" w:cs="Times New Roman"/>
          <w:color w:val="auto"/>
          <w:sz w:val="32"/>
          <w:szCs w:val="32"/>
          <w:highlight w:val="none"/>
          <w:lang w:eastAsia="zh-CN"/>
        </w:rPr>
        <w:t>《中华人民共和国安全生产法》</w:t>
      </w:r>
      <w:r>
        <w:rPr>
          <w:rFonts w:hint="default" w:ascii="Times New Roman" w:hAnsi="Times New Roman" w:eastAsia="仿宋_GB2312" w:cs="Times New Roman"/>
          <w:color w:val="auto"/>
          <w:sz w:val="32"/>
          <w:szCs w:val="32"/>
          <w:highlight w:val="none"/>
        </w:rPr>
        <w:t>第二十八条</w:t>
      </w:r>
      <w:r>
        <w:rPr>
          <w:rStyle w:val="18"/>
          <w:rFonts w:hint="default" w:ascii="Times New Roman" w:hAnsi="Times New Roman" w:eastAsia="仿宋_GB2312" w:cs="Times New Roman"/>
          <w:b w:val="0"/>
          <w:bCs w:val="0"/>
          <w:color w:val="auto"/>
          <w:sz w:val="32"/>
          <w:szCs w:val="32"/>
          <w:highlight w:val="none"/>
        </w:rPr>
        <w:t>[</w:t>
      </w:r>
      <w:r>
        <w:rPr>
          <w:rStyle w:val="18"/>
          <w:rFonts w:hint="default" w:ascii="Times New Roman" w:hAnsi="Times New Roman" w:eastAsia="仿宋_GB2312" w:cs="Times New Roman"/>
          <w:b w:val="0"/>
          <w:bCs w:val="0"/>
          <w:color w:val="auto"/>
          <w:sz w:val="32"/>
          <w:szCs w:val="32"/>
          <w:highlight w:val="none"/>
        </w:rPr>
        <w:footnoteReference w:id="0"/>
      </w:r>
      <w:r>
        <w:rPr>
          <w:rStyle w:val="18"/>
          <w:rFonts w:hint="default" w:ascii="Times New Roman" w:hAnsi="Times New Roman" w:eastAsia="仿宋_GB2312" w:cs="Times New Roman"/>
          <w:b w:val="0"/>
          <w:bCs w:val="0"/>
          <w:color w:val="auto"/>
          <w:sz w:val="32"/>
          <w:szCs w:val="32"/>
          <w:highlight w:val="none"/>
        </w:rPr>
        <w:t>]</w:t>
      </w:r>
      <w:r>
        <w:rPr>
          <w:rFonts w:hint="eastAsia"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《建设工程安全生产管理条例》第二十三条</w:t>
      </w:r>
      <w:r>
        <w:rPr>
          <w:rStyle w:val="18"/>
          <w:rFonts w:hint="default" w:ascii="Times New Roman" w:hAnsi="Times New Roman" w:eastAsia="仿宋_GB2312" w:cs="Times New Roman"/>
          <w:b w:val="0"/>
          <w:bCs w:val="0"/>
          <w:color w:val="auto"/>
          <w:sz w:val="32"/>
          <w:szCs w:val="32"/>
          <w:highlight w:val="none"/>
        </w:rPr>
        <w:t>[</w:t>
      </w:r>
      <w:r>
        <w:rPr>
          <w:rStyle w:val="18"/>
          <w:rFonts w:hint="default" w:ascii="Times New Roman" w:hAnsi="Times New Roman" w:eastAsia="仿宋_GB2312" w:cs="Times New Roman"/>
          <w:b w:val="0"/>
          <w:bCs w:val="0"/>
          <w:color w:val="auto"/>
          <w:sz w:val="32"/>
          <w:szCs w:val="32"/>
          <w:highlight w:val="none"/>
        </w:rPr>
        <w:footnoteReference w:id="1"/>
      </w:r>
      <w:r>
        <w:rPr>
          <w:rStyle w:val="18"/>
          <w:rFonts w:hint="default" w:ascii="Times New Roman" w:hAnsi="Times New Roman" w:eastAsia="仿宋_GB2312" w:cs="Times New Roman"/>
          <w:b w:val="0"/>
          <w:bCs w:val="0"/>
          <w:color w:val="auto"/>
          <w:sz w:val="32"/>
          <w:szCs w:val="32"/>
          <w:highlight w:val="none"/>
        </w:rPr>
        <w:t>]</w:t>
      </w:r>
      <w:r>
        <w:rPr>
          <w:rFonts w:hint="eastAsia" w:ascii="Times New Roman" w:hAnsi="Times New Roman" w:cs="Times New Roman"/>
          <w:b w:val="0"/>
          <w:bCs w:val="0"/>
          <w:color w:val="auto"/>
          <w:sz w:val="32"/>
          <w:szCs w:val="32"/>
          <w:highlight w:val="none"/>
          <w:lang w:eastAsia="zh-CN"/>
        </w:rPr>
        <w:t>，</w:t>
      </w:r>
      <w:r>
        <w:rPr>
          <w:rFonts w:hint="eastAsia" w:ascii="Times New Roman" w:hAnsi="Times New Roman" w:cs="仿宋_GB2312"/>
          <w:color w:val="auto"/>
          <w:sz w:val="32"/>
          <w:szCs w:val="32"/>
          <w:lang w:val="en-US" w:eastAsia="zh-CN"/>
        </w:rPr>
        <w:t>对本次事故承担全部责任。</w:t>
      </w:r>
    </w:p>
    <w:p w14:paraId="0BBF1547">
      <w:pPr>
        <w:pStyle w:val="13"/>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leftChars="0" w:firstLine="608" w:firstLineChars="200"/>
        <w:textAlignment w:val="auto"/>
        <w:rPr>
          <w:rFonts w:hint="default" w:ascii="Times New Roman" w:hAnsi="Times New Roman" w:cs="仿宋_GB2312"/>
          <w:color w:val="auto"/>
          <w:sz w:val="32"/>
          <w:szCs w:val="32"/>
          <w:lang w:val="en-US" w:eastAsia="zh-CN"/>
        </w:rPr>
      </w:pPr>
      <w:r>
        <w:rPr>
          <w:rFonts w:hint="default" w:ascii="Times New Roman" w:hAnsi="Times New Roman" w:eastAsia="仿宋_GB2312" w:cs="Times New Roman"/>
          <w:i w:val="0"/>
          <w:iCs w:val="0"/>
          <w:caps w:val="0"/>
          <w:color w:val="auto"/>
          <w:spacing w:val="0"/>
          <w:w w:val="95"/>
          <w:sz w:val="32"/>
          <w:szCs w:val="32"/>
          <w:highlight w:val="none"/>
          <w:shd w:val="clear" w:fill="FFFFFF"/>
          <w:lang w:val="en-US" w:eastAsia="zh-CN"/>
        </w:rPr>
        <w:t>建议依据《中华人民共和国安全生产法》第一百一十四条</w:t>
      </w:r>
      <w:r>
        <w:rPr>
          <w:rStyle w:val="18"/>
          <w:rFonts w:hint="default" w:ascii="Times New Roman" w:hAnsi="Times New Roman" w:eastAsia="仿宋_GB2312" w:cs="Times New Roman"/>
          <w:i w:val="0"/>
          <w:iCs w:val="0"/>
          <w:caps w:val="0"/>
          <w:color w:val="auto"/>
          <w:spacing w:val="0"/>
          <w:w w:val="95"/>
          <w:sz w:val="32"/>
          <w:szCs w:val="32"/>
          <w:highlight w:val="none"/>
          <w:shd w:val="clear" w:fill="FFFFFF"/>
          <w:lang w:val="en-US" w:eastAsia="zh-CN"/>
        </w:rPr>
        <w:t>[</w:t>
      </w:r>
      <w:r>
        <w:rPr>
          <w:rStyle w:val="18"/>
          <w:rFonts w:hint="default" w:ascii="Times New Roman" w:hAnsi="Times New Roman" w:eastAsia="仿宋_GB2312" w:cs="Times New Roman"/>
          <w:i w:val="0"/>
          <w:iCs w:val="0"/>
          <w:caps w:val="0"/>
          <w:color w:val="auto"/>
          <w:spacing w:val="0"/>
          <w:w w:val="95"/>
          <w:sz w:val="32"/>
          <w:szCs w:val="32"/>
          <w:highlight w:val="none"/>
          <w:shd w:val="clear" w:fill="FFFFFF"/>
          <w:lang w:val="en-US" w:eastAsia="zh-CN"/>
        </w:rPr>
        <w:footnoteReference w:id="2"/>
      </w:r>
      <w:r>
        <w:rPr>
          <w:rStyle w:val="18"/>
          <w:rFonts w:hint="default" w:ascii="Times New Roman" w:hAnsi="Times New Roman" w:eastAsia="仿宋_GB2312" w:cs="Times New Roman"/>
          <w:i w:val="0"/>
          <w:iCs w:val="0"/>
          <w:caps w:val="0"/>
          <w:color w:val="auto"/>
          <w:spacing w:val="0"/>
          <w:w w:val="95"/>
          <w:sz w:val="32"/>
          <w:szCs w:val="32"/>
          <w:highlight w:val="none"/>
          <w:shd w:val="clear"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　</w:t>
      </w:r>
      <w:r>
        <w:rPr>
          <w:rFonts w:hint="default" w:ascii="Times New Roman" w:hAnsi="Times New Roman" w:eastAsia="仿宋_GB2312" w:cs="Times New Roman"/>
          <w:b w:val="0"/>
          <w:bCs w:val="0"/>
          <w:color w:val="auto"/>
          <w:sz w:val="32"/>
          <w:szCs w:val="32"/>
          <w:highlight w:val="none"/>
          <w:vertAlign w:val="baseline"/>
          <w:lang w:val="en-US" w:eastAsia="zh-CN"/>
        </w:rPr>
        <w:t>，</w:t>
      </w:r>
      <w:r>
        <w:rPr>
          <w:rFonts w:hint="default" w:ascii="Times New Roman" w:hAnsi="Times New Roman" w:eastAsia="仿宋_GB2312" w:cs="Times New Roman"/>
          <w:b w:val="0"/>
          <w:bCs w:val="0"/>
          <w:color w:val="auto"/>
          <w:sz w:val="32"/>
          <w:szCs w:val="32"/>
          <w:highlight w:val="none"/>
          <w:lang w:val="en-US" w:eastAsia="zh-CN"/>
        </w:rPr>
        <w:t>由海勃湾区</w:t>
      </w:r>
      <w:r>
        <w:rPr>
          <w:rFonts w:hint="eastAsia" w:ascii="Times New Roman" w:hAnsi="Times New Roman" w:eastAsia="仿宋_GB2312" w:cs="Times New Roman"/>
          <w:b w:val="0"/>
          <w:bCs w:val="0"/>
          <w:color w:val="auto"/>
          <w:sz w:val="32"/>
          <w:szCs w:val="32"/>
          <w:highlight w:val="none"/>
          <w:lang w:val="en-US" w:eastAsia="zh-CN"/>
        </w:rPr>
        <w:t>应急管理局</w:t>
      </w:r>
      <w:r>
        <w:rPr>
          <w:rFonts w:hint="default" w:ascii="Times New Roman" w:hAnsi="Times New Roman" w:eastAsia="仿宋_GB2312" w:cs="Times New Roman"/>
          <w:b w:val="0"/>
          <w:bCs w:val="0"/>
          <w:color w:val="auto"/>
          <w:sz w:val="32"/>
          <w:szCs w:val="32"/>
          <w:highlight w:val="none"/>
          <w:lang w:val="en-US" w:eastAsia="zh-CN"/>
        </w:rPr>
        <w:t>对内蒙古盛城建筑安装有限责任公司</w:t>
      </w:r>
      <w:r>
        <w:rPr>
          <w:rFonts w:hint="default" w:ascii="Times New Roman" w:hAnsi="Times New Roman" w:eastAsia="仿宋_GB2312" w:cs="Times New Roman"/>
          <w:color w:val="auto"/>
          <w:sz w:val="32"/>
          <w:szCs w:val="32"/>
          <w:highlight w:val="none"/>
          <w:lang w:val="en-US" w:eastAsia="zh-CN"/>
        </w:rPr>
        <w:t>给予处罚</w:t>
      </w:r>
      <w:r>
        <w:rPr>
          <w:rFonts w:hint="eastAsia" w:ascii="Times New Roman" w:hAnsi="Times New Roman" w:eastAsia="仿宋_GB2312" w:cs="Times New Roman"/>
          <w:color w:val="auto"/>
          <w:sz w:val="32"/>
          <w:szCs w:val="32"/>
          <w:highlight w:val="none"/>
          <w:lang w:val="en-US" w:eastAsia="zh-CN"/>
        </w:rPr>
        <w:t>。</w:t>
      </w:r>
    </w:p>
    <w:p w14:paraId="116FFB83">
      <w:pPr>
        <w:keepNext w:val="0"/>
        <w:pageBreakBefore w:val="0"/>
        <w:widowControl w:val="0"/>
        <w:kinsoku/>
        <w:wordWrap/>
        <w:topLinePunct w:val="0"/>
        <w:autoSpaceDE/>
        <w:autoSpaceDN/>
        <w:bidi w:val="0"/>
        <w:adjustRightInd/>
        <w:snapToGrid/>
        <w:spacing w:line="560" w:lineRule="exact"/>
        <w:ind w:left="0" w:leftChars="0"/>
        <w:jc w:val="left"/>
        <w:textAlignment w:val="auto"/>
        <w:outlineLvl w:val="2"/>
        <w:rPr>
          <w:rFonts w:hint="eastAsia" w:ascii="Times New Roman" w:hAnsi="Times New Roman" w:eastAsia="仿宋_GB2312" w:cs="仿宋_GB2312"/>
          <w:color w:val="auto"/>
          <w:sz w:val="32"/>
          <w:szCs w:val="32"/>
        </w:rPr>
      </w:pPr>
      <w:r>
        <w:rPr>
          <w:rFonts w:hint="eastAsia" w:ascii="Times New Roman" w:hAnsi="Times New Roman" w:cs="仿宋_GB2312"/>
          <w:color w:val="auto"/>
          <w:sz w:val="32"/>
          <w:szCs w:val="32"/>
          <w:lang w:val="en-US" w:eastAsia="zh-CN"/>
        </w:rPr>
        <w:t>2.</w:t>
      </w:r>
      <w:r>
        <w:rPr>
          <w:rFonts w:hint="eastAsia" w:ascii="Times New Roman" w:hAnsi="Times New Roman" w:eastAsia="仿宋_GB2312" w:cs="仿宋_GB2312"/>
          <w:color w:val="auto"/>
          <w:sz w:val="32"/>
          <w:szCs w:val="32"/>
        </w:rPr>
        <w:t>乌海市文体旅游广电局（建设单位）、乌海市城市建设投资集团有限责任公司（代建单位）、兴泰建设集团有限公司（施工单位）、呼和浩特建设监理咨询有限责任公司（监理单位）及乌海市建设工程质量安全技术服务中心（监管机构），</w:t>
      </w:r>
      <w:bookmarkStart w:id="43" w:name="heading_20"/>
      <w:r>
        <w:rPr>
          <w:rFonts w:hint="eastAsia" w:ascii="Times New Roman" w:hAnsi="Times New Roman" w:eastAsia="仿宋_GB2312" w:cs="仿宋_GB2312"/>
          <w:color w:val="auto"/>
          <w:sz w:val="32"/>
          <w:szCs w:val="32"/>
        </w:rPr>
        <w:t>均严格履行安全生产管理、监理、监管法定职责，各项措施落实到位，对本次事故无责任。</w:t>
      </w:r>
    </w:p>
    <w:p w14:paraId="724371DB">
      <w:pPr>
        <w:keepNext w:val="0"/>
        <w:pageBreakBefore w:val="0"/>
        <w:widowControl w:val="0"/>
        <w:kinsoku/>
        <w:wordWrap/>
        <w:topLinePunct w:val="0"/>
        <w:autoSpaceDE/>
        <w:autoSpaceDN/>
        <w:bidi w:val="0"/>
        <w:adjustRightInd/>
        <w:snapToGrid/>
        <w:spacing w:line="560" w:lineRule="exact"/>
        <w:ind w:left="0" w:leftChars="0"/>
        <w:jc w:val="left"/>
        <w:textAlignment w:val="auto"/>
        <w:outlineLvl w:val="2"/>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（二）相关人员责任认定</w:t>
      </w:r>
      <w:bookmarkEnd w:id="43"/>
    </w:p>
    <w:p w14:paraId="4573630F">
      <w:pPr>
        <w:keepNext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b w:val="0"/>
          <w:bCs/>
          <w:color w:val="auto"/>
          <w:sz w:val="32"/>
          <w:szCs w:val="32"/>
        </w:rPr>
      </w:pPr>
      <w:r>
        <w:rPr>
          <w:rFonts w:hint="eastAsia" w:ascii="Times New Roman" w:hAnsi="Times New Roman" w:cs="仿宋_GB2312"/>
          <w:b w:val="0"/>
          <w:bCs/>
          <w:color w:val="auto"/>
          <w:sz w:val="32"/>
          <w:szCs w:val="32"/>
          <w:lang w:val="en-US" w:eastAsia="zh-CN"/>
        </w:rPr>
        <w:t>1.</w:t>
      </w:r>
      <w:r>
        <w:rPr>
          <w:rFonts w:hint="eastAsia" w:ascii="Times New Roman" w:hAnsi="Times New Roman" w:eastAsia="仿宋_GB2312" w:cs="仿宋_GB2312"/>
          <w:b w:val="0"/>
          <w:bCs/>
          <w:color w:val="auto"/>
          <w:sz w:val="32"/>
          <w:szCs w:val="32"/>
        </w:rPr>
        <w:t>死者</w:t>
      </w:r>
      <w:r>
        <w:rPr>
          <w:rFonts w:hint="eastAsia" w:cs="仿宋_GB2312"/>
          <w:b w:val="0"/>
          <w:bCs/>
          <w:color w:val="auto"/>
          <w:sz w:val="32"/>
          <w:szCs w:val="32"/>
          <w:lang w:eastAsia="zh-CN"/>
        </w:rPr>
        <w:t>王某霞</w:t>
      </w:r>
      <w:r>
        <w:rPr>
          <w:rFonts w:hint="eastAsia" w:ascii="Times New Roman" w:hAnsi="Times New Roman" w:eastAsia="仿宋_GB2312" w:cs="仿宋_GB2312"/>
          <w:b w:val="0"/>
          <w:bCs/>
          <w:color w:val="auto"/>
          <w:sz w:val="32"/>
          <w:szCs w:val="32"/>
        </w:rPr>
        <w:t>：本次事故系</w:t>
      </w:r>
      <w:r>
        <w:rPr>
          <w:rFonts w:hint="eastAsia" w:cs="仿宋_GB2312"/>
          <w:b w:val="0"/>
          <w:bCs/>
          <w:color w:val="auto"/>
          <w:sz w:val="32"/>
          <w:szCs w:val="32"/>
          <w:lang w:eastAsia="zh-CN"/>
        </w:rPr>
        <w:t>王某霞</w:t>
      </w:r>
      <w:r>
        <w:rPr>
          <w:rFonts w:hint="eastAsia" w:ascii="Times New Roman" w:hAnsi="Times New Roman" w:cs="仿宋_GB2312"/>
          <w:b w:val="0"/>
          <w:bCs/>
          <w:color w:val="auto"/>
          <w:sz w:val="32"/>
          <w:szCs w:val="32"/>
          <w:lang w:eastAsia="zh-CN"/>
        </w:rPr>
        <w:t>自行</w:t>
      </w:r>
      <w:r>
        <w:rPr>
          <w:rFonts w:hint="eastAsia" w:ascii="Times New Roman" w:hAnsi="Times New Roman" w:eastAsia="仿宋_GB2312" w:cs="仿宋_GB2312"/>
          <w:b w:val="0"/>
          <w:bCs/>
          <w:color w:val="auto"/>
          <w:sz w:val="32"/>
          <w:szCs w:val="32"/>
        </w:rPr>
        <w:t>进入施工现场、自身未尽安全注意义务导致，其应承担事故的全部责任。鉴于</w:t>
      </w:r>
      <w:r>
        <w:rPr>
          <w:rFonts w:hint="eastAsia" w:cs="仿宋_GB2312"/>
          <w:b w:val="0"/>
          <w:bCs/>
          <w:color w:val="auto"/>
          <w:sz w:val="32"/>
          <w:szCs w:val="32"/>
          <w:lang w:eastAsia="zh-CN"/>
        </w:rPr>
        <w:t>王某霞</w:t>
      </w:r>
      <w:r>
        <w:rPr>
          <w:rFonts w:hint="eastAsia" w:ascii="Times New Roman" w:hAnsi="Times New Roman" w:eastAsia="仿宋_GB2312" w:cs="仿宋_GB2312"/>
          <w:b w:val="0"/>
          <w:bCs/>
          <w:color w:val="auto"/>
          <w:sz w:val="32"/>
          <w:szCs w:val="32"/>
        </w:rPr>
        <w:t>已在本次事故中死亡，建议不再追究其任何责任。</w:t>
      </w:r>
    </w:p>
    <w:p w14:paraId="3DE40C3F">
      <w:pPr>
        <w:pStyle w:val="3"/>
        <w:bidi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仿宋_GB2312"/>
          <w:color w:val="auto"/>
          <w:sz w:val="32"/>
          <w:szCs w:val="32"/>
          <w:lang w:val="en-US" w:eastAsia="zh-CN"/>
        </w:rPr>
        <w:t>2.</w:t>
      </w:r>
      <w:r>
        <w:rPr>
          <w:rFonts w:hint="eastAsia" w:ascii="Times New Roman" w:hAnsi="Times New Roman"/>
          <w:color w:val="auto"/>
          <w:highlight w:val="none"/>
          <w:lang w:val="en-US" w:eastAsia="zh-CN"/>
        </w:rPr>
        <w:t>夏</w:t>
      </w:r>
      <w:r>
        <w:rPr>
          <w:rFonts w:hint="eastAsia"/>
          <w:color w:val="auto"/>
          <w:highlight w:val="none"/>
          <w:lang w:val="en-US" w:eastAsia="zh-CN"/>
        </w:rPr>
        <w:t>某</w:t>
      </w:r>
      <w:r>
        <w:rPr>
          <w:rFonts w:hint="eastAsia" w:ascii="Times New Roman" w:hAnsi="Times New Roman"/>
          <w:color w:val="auto"/>
          <w:highlight w:val="none"/>
          <w:lang w:val="en-US" w:eastAsia="zh-CN"/>
        </w:rPr>
        <w:t>杰，作为内蒙古盛城建筑安装有限责任公司项目负责人。未能及时发现并消除施工过程中临边作业防护措施不到位的事故隐患，施工现场安全管理缺失，</w:t>
      </w:r>
      <w:r>
        <w:rPr>
          <w:rFonts w:hint="default" w:ascii="Times New Roman" w:hAnsi="Times New Roman" w:eastAsia="仿宋_GB2312" w:cs="Times New Roman"/>
          <w:color w:val="auto"/>
          <w:sz w:val="32"/>
          <w:szCs w:val="32"/>
          <w:highlight w:val="none"/>
          <w:lang w:val="en-US" w:eastAsia="zh-CN"/>
        </w:rPr>
        <w:t>违反了《中华人民共和国安全生产法》第二十一条</w:t>
      </w:r>
      <w:r>
        <w:rPr>
          <w:rStyle w:val="18"/>
          <w:rFonts w:hint="default" w:ascii="Times New Roman" w:hAnsi="Times New Roman" w:eastAsia="仿宋_GB2312" w:cs="Times New Roman"/>
          <w:color w:val="auto"/>
          <w:sz w:val="32"/>
          <w:szCs w:val="32"/>
          <w:highlight w:val="none"/>
          <w:lang w:val="en-US" w:eastAsia="zh-CN"/>
        </w:rPr>
        <w:t>[</w:t>
      </w:r>
      <w:r>
        <w:rPr>
          <w:rStyle w:val="18"/>
          <w:rFonts w:hint="default" w:ascii="Times New Roman" w:hAnsi="Times New Roman" w:eastAsia="仿宋_GB2312" w:cs="Times New Roman"/>
          <w:color w:val="auto"/>
          <w:sz w:val="32"/>
          <w:szCs w:val="32"/>
          <w:highlight w:val="none"/>
          <w:lang w:val="en-US" w:eastAsia="zh-CN"/>
        </w:rPr>
        <w:footnoteReference w:id="3"/>
      </w:r>
      <w:r>
        <w:rPr>
          <w:rStyle w:val="18"/>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，对事故负有责任。</w:t>
      </w:r>
    </w:p>
    <w:p w14:paraId="7DB462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建议依据</w:t>
      </w:r>
      <w:r>
        <w:rPr>
          <w:rFonts w:hint="default" w:ascii="Times New Roman" w:hAnsi="Times New Roman" w:eastAsia="仿宋_GB2312" w:cs="Times New Roman"/>
          <w:color w:val="auto"/>
          <w:sz w:val="32"/>
          <w:szCs w:val="32"/>
          <w:highlight w:val="none"/>
        </w:rPr>
        <w:t>《中华人民共和国安全生产法》</w:t>
      </w:r>
      <w:r>
        <w:rPr>
          <w:rFonts w:hint="default" w:ascii="Times New Roman" w:hAnsi="Times New Roman" w:eastAsia="仿宋_GB2312" w:cs="Times New Roman"/>
          <w:b w:val="0"/>
          <w:bCs w:val="0"/>
          <w:color w:val="auto"/>
          <w:sz w:val="32"/>
          <w:szCs w:val="32"/>
          <w:highlight w:val="none"/>
          <w:lang w:val="en-US" w:eastAsia="zh-CN"/>
        </w:rPr>
        <w:t>第九十五条</w:t>
      </w:r>
      <w:r>
        <w:rPr>
          <w:rStyle w:val="18"/>
          <w:rFonts w:hint="default" w:ascii="Times New Roman" w:hAnsi="Times New Roman" w:eastAsia="仿宋_GB2312" w:cs="Times New Roman"/>
          <w:b w:val="0"/>
          <w:bCs w:val="0"/>
          <w:color w:val="auto"/>
          <w:sz w:val="32"/>
          <w:szCs w:val="32"/>
          <w:highlight w:val="none"/>
          <w:lang w:val="en-US" w:eastAsia="zh-CN"/>
        </w:rPr>
        <w:t>[</w:t>
      </w:r>
      <w:r>
        <w:rPr>
          <w:rStyle w:val="18"/>
          <w:rFonts w:hint="default" w:ascii="Times New Roman" w:hAnsi="Times New Roman" w:eastAsia="仿宋_GB2312" w:cs="Times New Roman"/>
          <w:b w:val="0"/>
          <w:bCs w:val="0"/>
          <w:color w:val="auto"/>
          <w:sz w:val="32"/>
          <w:szCs w:val="32"/>
          <w:highlight w:val="none"/>
          <w:lang w:val="en-US" w:eastAsia="zh-CN"/>
        </w:rPr>
        <w:footnoteReference w:id="4"/>
      </w:r>
      <w:r>
        <w:rPr>
          <w:rStyle w:val="18"/>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由海勃湾区</w:t>
      </w:r>
      <w:r>
        <w:rPr>
          <w:rFonts w:hint="eastAsia" w:ascii="Times New Roman" w:hAnsi="Times New Roman" w:eastAsia="仿宋_GB2312" w:cs="Times New Roman"/>
          <w:b w:val="0"/>
          <w:bCs w:val="0"/>
          <w:color w:val="auto"/>
          <w:sz w:val="32"/>
          <w:szCs w:val="32"/>
          <w:highlight w:val="none"/>
          <w:lang w:val="en-US" w:eastAsia="zh-CN"/>
        </w:rPr>
        <w:t>应急管理</w:t>
      </w:r>
      <w:r>
        <w:rPr>
          <w:rFonts w:hint="eastAsia" w:ascii="Times New Roman" w:hAnsi="Times New Roman" w:cs="Times New Roman"/>
          <w:b w:val="0"/>
          <w:bCs w:val="0"/>
          <w:color w:val="auto"/>
          <w:sz w:val="32"/>
          <w:szCs w:val="32"/>
          <w:highlight w:val="none"/>
          <w:lang w:val="en-US" w:eastAsia="zh-CN"/>
        </w:rPr>
        <w:t>局给</w:t>
      </w:r>
      <w:r>
        <w:rPr>
          <w:rFonts w:hint="default" w:ascii="Times New Roman" w:hAnsi="Times New Roman" w:eastAsia="仿宋_GB2312" w:cs="Times New Roman"/>
          <w:b w:val="0"/>
          <w:bCs w:val="0"/>
          <w:color w:val="auto"/>
          <w:sz w:val="32"/>
          <w:szCs w:val="32"/>
          <w:highlight w:val="none"/>
          <w:lang w:val="en-US" w:eastAsia="zh-CN"/>
        </w:rPr>
        <w:t>予</w:t>
      </w:r>
      <w:r>
        <w:rPr>
          <w:rFonts w:hint="eastAsia" w:ascii="Times New Roman" w:hAnsi="Times New Roman" w:cs="Times New Roman"/>
          <w:b w:val="0"/>
          <w:bCs w:val="0"/>
          <w:color w:val="auto"/>
          <w:sz w:val="32"/>
          <w:szCs w:val="32"/>
          <w:highlight w:val="none"/>
          <w:lang w:val="en-US" w:eastAsia="zh-CN"/>
        </w:rPr>
        <w:t>分包</w:t>
      </w:r>
      <w:r>
        <w:rPr>
          <w:rFonts w:hint="eastAsia" w:ascii="Times New Roman" w:hAnsi="Times New Roman" w:eastAsia="仿宋_GB2312" w:cs="Times New Roman"/>
          <w:b w:val="0"/>
          <w:bCs w:val="0"/>
          <w:color w:val="auto"/>
          <w:sz w:val="32"/>
          <w:szCs w:val="32"/>
          <w:highlight w:val="none"/>
          <w:lang w:val="en-US" w:eastAsia="zh-CN"/>
        </w:rPr>
        <w:t>单位</w:t>
      </w:r>
      <w:r>
        <w:rPr>
          <w:rFonts w:hint="eastAsia" w:ascii="Times New Roman" w:hAnsi="Times New Roman" w:cs="Times New Roman"/>
          <w:b w:val="0"/>
          <w:bCs w:val="0"/>
          <w:color w:val="auto"/>
          <w:sz w:val="32"/>
          <w:szCs w:val="32"/>
          <w:highlight w:val="none"/>
          <w:lang w:val="en-US" w:eastAsia="zh-CN"/>
        </w:rPr>
        <w:t>项目负责人</w:t>
      </w:r>
      <w:r>
        <w:rPr>
          <w:rFonts w:hint="eastAsia" w:ascii="Times New Roman" w:hAnsi="Times New Roman"/>
          <w:color w:val="auto"/>
          <w:highlight w:val="none"/>
          <w:lang w:val="en-US" w:eastAsia="zh-CN"/>
        </w:rPr>
        <w:t>夏</w:t>
      </w:r>
      <w:r>
        <w:rPr>
          <w:rFonts w:hint="eastAsia"/>
          <w:color w:val="auto"/>
          <w:highlight w:val="none"/>
          <w:lang w:val="en-US" w:eastAsia="zh-CN"/>
        </w:rPr>
        <w:t>某</w:t>
      </w:r>
      <w:r>
        <w:rPr>
          <w:rFonts w:hint="eastAsia" w:ascii="Times New Roman" w:hAnsi="Times New Roman"/>
          <w:color w:val="auto"/>
          <w:highlight w:val="none"/>
          <w:lang w:val="en-US" w:eastAsia="zh-CN"/>
        </w:rPr>
        <w:t>杰</w:t>
      </w:r>
      <w:r>
        <w:rPr>
          <w:rFonts w:hint="default" w:ascii="Times New Roman" w:hAnsi="Times New Roman" w:eastAsia="仿宋_GB2312" w:cs="Times New Roman"/>
          <w:b w:val="0"/>
          <w:bCs w:val="0"/>
          <w:color w:val="auto"/>
          <w:sz w:val="32"/>
          <w:szCs w:val="32"/>
          <w:highlight w:val="none"/>
          <w:lang w:val="en-US" w:eastAsia="zh-CN"/>
        </w:rPr>
        <w:t>处罚。</w:t>
      </w:r>
    </w:p>
    <w:p w14:paraId="37442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仿宋_GB2312"/>
          <w:color w:val="auto"/>
          <w:sz w:val="32"/>
          <w:szCs w:val="32"/>
          <w:lang w:val="en-US" w:eastAsia="zh-CN"/>
        </w:rPr>
        <w:t>3.</w:t>
      </w:r>
      <w:r>
        <w:rPr>
          <w:rFonts w:hint="eastAsia" w:cs="仿宋_GB2312"/>
          <w:color w:val="auto"/>
          <w:sz w:val="32"/>
          <w:szCs w:val="32"/>
          <w:lang w:val="en-US" w:eastAsia="zh-CN"/>
        </w:rPr>
        <w:t>刘某龙</w:t>
      </w:r>
      <w:r>
        <w:rPr>
          <w:rFonts w:hint="eastAsia" w:ascii="Times New Roman" w:hAnsi="Times New Roman" w:cs="仿宋_GB2312"/>
          <w:color w:val="auto"/>
          <w:sz w:val="32"/>
          <w:szCs w:val="32"/>
          <w:lang w:val="en-US" w:eastAsia="zh-CN"/>
        </w:rPr>
        <w:t>，</w:t>
      </w:r>
      <w:r>
        <w:rPr>
          <w:rFonts w:hint="eastAsia" w:ascii="Times New Roman" w:hAnsi="Times New Roman"/>
          <w:color w:val="auto"/>
          <w:highlight w:val="none"/>
          <w:lang w:val="en-US" w:eastAsia="zh-CN"/>
        </w:rPr>
        <w:t>作为内蒙古盛城建筑安装有限责任公司项目现场负责人。未能及时发现并消除施工过程中临边作业防护措施不到位的事故隐患，施工现场安全管理缺失，</w:t>
      </w:r>
      <w:r>
        <w:rPr>
          <w:rFonts w:hint="eastAsia" w:ascii="Times New Roman" w:hAnsi="Times New Roman" w:eastAsia="仿宋_GB2312" w:cs="Times New Roman"/>
          <w:color w:val="auto"/>
          <w:sz w:val="32"/>
          <w:szCs w:val="32"/>
          <w:highlight w:val="none"/>
          <w:lang w:val="en-US" w:eastAsia="zh-CN"/>
        </w:rPr>
        <w:t>违反了</w:t>
      </w:r>
      <w:r>
        <w:rPr>
          <w:rFonts w:hint="default" w:ascii="Times New Roman" w:hAnsi="Times New Roman" w:eastAsia="仿宋_GB2312" w:cs="Times New Roman"/>
          <w:color w:val="auto"/>
          <w:sz w:val="32"/>
          <w:szCs w:val="32"/>
          <w:highlight w:val="none"/>
          <w:lang w:val="en-US" w:eastAsia="zh-CN"/>
        </w:rPr>
        <w:t>《中华人民共和国安全生产法》</w:t>
      </w:r>
      <w:r>
        <w:rPr>
          <w:rFonts w:hint="default" w:ascii="Times New Roman" w:hAnsi="Times New Roman" w:eastAsia="仿宋_GB2312" w:cs="Times New Roman"/>
          <w:b w:val="0"/>
          <w:bCs w:val="0"/>
          <w:color w:val="auto"/>
          <w:sz w:val="32"/>
          <w:szCs w:val="32"/>
          <w:highlight w:val="none"/>
          <w:lang w:val="en-US" w:eastAsia="zh-CN"/>
        </w:rPr>
        <w:t>第五条</w:t>
      </w:r>
      <w:r>
        <w:rPr>
          <w:rStyle w:val="18"/>
          <w:rFonts w:hint="default" w:ascii="Times New Roman" w:hAnsi="Times New Roman" w:eastAsia="仿宋_GB2312" w:cs="Times New Roman"/>
          <w:b w:val="0"/>
          <w:bCs w:val="0"/>
          <w:color w:val="auto"/>
          <w:sz w:val="32"/>
          <w:szCs w:val="32"/>
          <w:highlight w:val="none"/>
          <w:lang w:val="en-US" w:eastAsia="zh-CN"/>
        </w:rPr>
        <w:t>[</w:t>
      </w:r>
      <w:r>
        <w:rPr>
          <w:rStyle w:val="18"/>
          <w:rFonts w:hint="default" w:ascii="Times New Roman" w:hAnsi="Times New Roman" w:eastAsia="仿宋_GB2312" w:cs="Times New Roman"/>
          <w:b w:val="0"/>
          <w:bCs w:val="0"/>
          <w:color w:val="auto"/>
          <w:sz w:val="32"/>
          <w:szCs w:val="32"/>
          <w:highlight w:val="none"/>
          <w:lang w:val="en-US" w:eastAsia="zh-CN"/>
        </w:rPr>
        <w:footnoteReference w:id="5"/>
      </w:r>
      <w:r>
        <w:rPr>
          <w:rStyle w:val="18"/>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第二十五条</w:t>
      </w:r>
      <w:r>
        <w:rPr>
          <w:rStyle w:val="18"/>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Style w:val="18"/>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footnoteReference w:id="6"/>
      </w:r>
      <w:r>
        <w:rPr>
          <w:rStyle w:val="18"/>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color w:val="auto"/>
          <w:sz w:val="32"/>
          <w:szCs w:val="32"/>
          <w:highlight w:val="none"/>
          <w:lang w:val="en-US" w:eastAsia="zh-CN"/>
        </w:rPr>
        <w:t>对事故</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负有责任。</w:t>
      </w:r>
    </w:p>
    <w:p w14:paraId="43DB3E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Times New Roman" w:hAnsi="Times New Roman" w:cs="仿宋_GB2312"/>
          <w:color w:val="auto"/>
          <w:sz w:val="32"/>
          <w:szCs w:val="32"/>
          <w:lang w:val="en-US" w:eastAsia="zh-CN"/>
        </w:rPr>
      </w:pPr>
      <w:r>
        <w:rPr>
          <w:rFonts w:hint="eastAsia" w:ascii="Times New Roman" w:hAnsi="Times New Roman" w:cs="Times New Roman"/>
          <w:color w:val="auto"/>
          <w:sz w:val="32"/>
          <w:szCs w:val="32"/>
          <w:highlight w:val="none"/>
          <w:lang w:val="en-US" w:eastAsia="zh-CN"/>
        </w:rPr>
        <w:t>建议依据</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《中华人民共和国安全生产法》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第九十六条</w:t>
      </w:r>
      <w:r>
        <w:rPr>
          <w:rStyle w:val="18"/>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Style w:val="18"/>
          <w:rFonts w:hint="default" w:ascii="Times New Roman" w:hAnsi="Times New Roman" w:eastAsia="仿宋_GB2312" w:cs="Times New Roman"/>
          <w:b w:val="0"/>
          <w:bCs w:val="0"/>
          <w:i w:val="0"/>
          <w:iCs w:val="0"/>
          <w:caps w:val="0"/>
          <w:color w:val="auto"/>
          <w:spacing w:val="0"/>
          <w:sz w:val="32"/>
          <w:szCs w:val="32"/>
          <w:highlight w:val="none"/>
          <w:shd w:val="clear" w:fill="FFFFFF"/>
        </w:rPr>
        <w:footnoteReference w:id="7"/>
      </w:r>
      <w:r>
        <w:rPr>
          <w:rStyle w:val="18"/>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由海勃湾区</w:t>
      </w:r>
      <w:r>
        <w:rPr>
          <w:rFonts w:hint="eastAsia" w:ascii="Times New Roman" w:hAnsi="Times New Roman" w:eastAsia="仿宋_GB2312" w:cs="Times New Roman"/>
          <w:b w:val="0"/>
          <w:bCs w:val="0"/>
          <w:color w:val="auto"/>
          <w:sz w:val="32"/>
          <w:szCs w:val="32"/>
          <w:highlight w:val="none"/>
          <w:lang w:val="en-US" w:eastAsia="zh-CN"/>
        </w:rPr>
        <w:t>应急管理</w:t>
      </w:r>
      <w:r>
        <w:rPr>
          <w:rFonts w:hint="eastAsia" w:ascii="Times New Roman" w:hAnsi="Times New Roman" w:cs="Times New Roman"/>
          <w:b w:val="0"/>
          <w:bCs w:val="0"/>
          <w:color w:val="auto"/>
          <w:sz w:val="32"/>
          <w:szCs w:val="32"/>
          <w:highlight w:val="none"/>
          <w:lang w:val="en-US" w:eastAsia="zh-CN"/>
        </w:rPr>
        <w:t>局给</w:t>
      </w:r>
      <w:r>
        <w:rPr>
          <w:rFonts w:hint="default" w:ascii="Times New Roman" w:hAnsi="Times New Roman" w:eastAsia="仿宋_GB2312" w:cs="Times New Roman"/>
          <w:b w:val="0"/>
          <w:bCs w:val="0"/>
          <w:color w:val="auto"/>
          <w:sz w:val="32"/>
          <w:szCs w:val="32"/>
          <w:highlight w:val="none"/>
          <w:lang w:val="en-US" w:eastAsia="zh-CN"/>
        </w:rPr>
        <w:t>予</w:t>
      </w:r>
      <w:r>
        <w:rPr>
          <w:rFonts w:hint="eastAsia" w:ascii="Times New Roman" w:hAnsi="Times New Roman" w:cs="Times New Roman"/>
          <w:b w:val="0"/>
          <w:bCs w:val="0"/>
          <w:color w:val="auto"/>
          <w:sz w:val="32"/>
          <w:szCs w:val="32"/>
          <w:highlight w:val="none"/>
          <w:lang w:val="en-US" w:eastAsia="zh-CN"/>
        </w:rPr>
        <w:t>分包</w:t>
      </w:r>
      <w:r>
        <w:rPr>
          <w:rFonts w:hint="eastAsia" w:ascii="Times New Roman" w:hAnsi="Times New Roman" w:eastAsia="仿宋_GB2312" w:cs="Times New Roman"/>
          <w:b w:val="0"/>
          <w:bCs w:val="0"/>
          <w:color w:val="auto"/>
          <w:sz w:val="32"/>
          <w:szCs w:val="32"/>
          <w:highlight w:val="none"/>
          <w:lang w:val="en-US" w:eastAsia="zh-CN"/>
        </w:rPr>
        <w:t>单位</w:t>
      </w:r>
      <w:r>
        <w:rPr>
          <w:rFonts w:hint="eastAsia" w:ascii="Times New Roman" w:hAnsi="Times New Roman" w:cs="Times New Roman"/>
          <w:b w:val="0"/>
          <w:bCs w:val="0"/>
          <w:color w:val="auto"/>
          <w:sz w:val="32"/>
          <w:szCs w:val="32"/>
          <w:highlight w:val="none"/>
          <w:lang w:val="en-US" w:eastAsia="zh-CN"/>
        </w:rPr>
        <w:t>项目现场负责人</w:t>
      </w:r>
      <w:r>
        <w:rPr>
          <w:rFonts w:hint="eastAsia" w:cs="Times New Roman"/>
          <w:b w:val="0"/>
          <w:bCs w:val="0"/>
          <w:color w:val="auto"/>
          <w:sz w:val="32"/>
          <w:szCs w:val="32"/>
          <w:highlight w:val="none"/>
          <w:lang w:val="en-US" w:eastAsia="zh-CN"/>
        </w:rPr>
        <w:t>刘某龙</w:t>
      </w:r>
      <w:r>
        <w:rPr>
          <w:rFonts w:hint="default" w:ascii="Times New Roman" w:hAnsi="Times New Roman" w:eastAsia="仿宋_GB2312" w:cs="Times New Roman"/>
          <w:b w:val="0"/>
          <w:bCs w:val="0"/>
          <w:color w:val="auto"/>
          <w:sz w:val="32"/>
          <w:szCs w:val="32"/>
          <w:highlight w:val="none"/>
          <w:lang w:val="en-US" w:eastAsia="zh-CN"/>
        </w:rPr>
        <w:t>处罚。</w:t>
      </w:r>
    </w:p>
    <w:p w14:paraId="5EFF05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w w:val="98"/>
          <w:kern w:val="0"/>
          <w:sz w:val="32"/>
          <w:szCs w:val="32"/>
          <w:highlight w:val="none"/>
          <w:shd w:val="clear" w:fill="FFFFFF"/>
          <w:lang w:val="en-US" w:eastAsia="zh-CN" w:bidi="ar"/>
        </w:rPr>
      </w:pPr>
      <w:r>
        <w:rPr>
          <w:rFonts w:hint="eastAsia" w:ascii="Times New Roman" w:hAnsi="Times New Roman"/>
          <w:color w:val="auto"/>
          <w:highlight w:val="none"/>
          <w:lang w:val="en-US" w:eastAsia="zh-CN"/>
        </w:rPr>
        <w:t>4.杨</w:t>
      </w:r>
      <w:r>
        <w:rPr>
          <w:rFonts w:hint="eastAsia"/>
          <w:color w:val="auto"/>
          <w:highlight w:val="none"/>
          <w:lang w:val="en-US" w:eastAsia="zh-CN"/>
        </w:rPr>
        <w:t>某</w:t>
      </w:r>
      <w:r>
        <w:rPr>
          <w:rFonts w:hint="eastAsia" w:ascii="Times New Roman" w:hAnsi="Times New Roman"/>
          <w:color w:val="auto"/>
          <w:highlight w:val="none"/>
          <w:lang w:val="en-US" w:eastAsia="zh-CN"/>
        </w:rPr>
        <w:t>亭，作为内蒙古盛城建筑安装有限责任公司项目</w:t>
      </w:r>
      <w:r>
        <w:rPr>
          <w:rFonts w:hint="eastAsia" w:ascii="Times New Roman" w:hAnsi="Times New Roman" w:eastAsia="仿宋_GB2312" w:cs="仿宋_GB2312"/>
          <w:b w:val="0"/>
          <w:bCs w:val="0"/>
          <w:color w:val="auto"/>
          <w:kern w:val="2"/>
          <w:sz w:val="32"/>
          <w:szCs w:val="32"/>
          <w:highlight w:val="none"/>
          <w:lang w:val="en-US" w:eastAsia="zh-CN" w:bidi="ar"/>
        </w:rPr>
        <w:t>安全员。施工现场履职履责不到位，生产安全事故隐患排查治理工作开展不到位，未及时发现并消除施工过程中存在的风险隐患；未能督促施工人员遵守高处作业的安全注意事项，</w:t>
      </w:r>
      <w:r>
        <w:rPr>
          <w:rFonts w:hint="eastAsia" w:ascii="Times New Roman" w:hAnsi="Times New Roman" w:eastAsia="仿宋_GB2312" w:cs="Times New Roman"/>
          <w:color w:val="auto"/>
          <w:sz w:val="32"/>
          <w:szCs w:val="32"/>
          <w:highlight w:val="none"/>
          <w:lang w:val="en-US" w:eastAsia="zh-CN"/>
        </w:rPr>
        <w:t>违反了</w:t>
      </w:r>
      <w:r>
        <w:rPr>
          <w:rFonts w:hint="default" w:ascii="Times New Roman" w:hAnsi="Times New Roman" w:eastAsia="仿宋_GB2312" w:cs="Times New Roman"/>
          <w:color w:val="auto"/>
          <w:sz w:val="32"/>
          <w:szCs w:val="32"/>
          <w:highlight w:val="none"/>
          <w:lang w:val="en-US" w:eastAsia="zh-CN"/>
        </w:rPr>
        <w:t>《中华人</w:t>
      </w:r>
      <w:r>
        <w:rPr>
          <w:rFonts w:hint="default" w:ascii="Times New Roman" w:hAnsi="Times New Roman" w:eastAsia="仿宋_GB2312" w:cs="Times New Roman"/>
          <w:color w:val="auto"/>
          <w:w w:val="96"/>
          <w:sz w:val="32"/>
          <w:szCs w:val="32"/>
          <w:highlight w:val="none"/>
          <w:lang w:val="en-US" w:eastAsia="zh-CN"/>
        </w:rPr>
        <w:t>民共和国安全生产法》</w:t>
      </w:r>
      <w:r>
        <w:rPr>
          <w:rFonts w:hint="default" w:ascii="Times New Roman" w:hAnsi="Times New Roman" w:eastAsia="仿宋_GB2312" w:cs="Times New Roman"/>
          <w:b w:val="0"/>
          <w:bCs w:val="0"/>
          <w:color w:val="auto"/>
          <w:w w:val="96"/>
          <w:sz w:val="32"/>
          <w:szCs w:val="32"/>
          <w:highlight w:val="none"/>
          <w:lang w:val="en-US" w:eastAsia="zh-CN"/>
        </w:rPr>
        <w:t>第五条</w:t>
      </w:r>
      <w:r>
        <w:rPr>
          <w:rStyle w:val="18"/>
          <w:rFonts w:hint="default" w:ascii="Times New Roman" w:hAnsi="Times New Roman" w:eastAsia="仿宋_GB2312" w:cs="Times New Roman"/>
          <w:b w:val="0"/>
          <w:bCs w:val="0"/>
          <w:color w:val="auto"/>
          <w:w w:val="96"/>
          <w:sz w:val="32"/>
          <w:szCs w:val="32"/>
          <w:highlight w:val="none"/>
          <w:lang w:val="en-US" w:eastAsia="zh-CN"/>
        </w:rPr>
        <w:t>[</w:t>
      </w:r>
      <w:r>
        <w:rPr>
          <w:rStyle w:val="18"/>
          <w:rFonts w:hint="default" w:ascii="Times New Roman" w:hAnsi="Times New Roman" w:eastAsia="仿宋_GB2312" w:cs="Times New Roman"/>
          <w:b w:val="0"/>
          <w:bCs w:val="0"/>
          <w:color w:val="auto"/>
          <w:w w:val="96"/>
          <w:sz w:val="32"/>
          <w:szCs w:val="32"/>
          <w:highlight w:val="none"/>
          <w:lang w:val="en-US" w:eastAsia="zh-CN"/>
        </w:rPr>
        <w:footnoteReference w:id="8"/>
      </w:r>
      <w:r>
        <w:rPr>
          <w:rStyle w:val="18"/>
          <w:rFonts w:hint="default" w:ascii="Times New Roman" w:hAnsi="Times New Roman" w:eastAsia="仿宋_GB2312" w:cs="Times New Roman"/>
          <w:b w:val="0"/>
          <w:bCs w:val="0"/>
          <w:color w:val="auto"/>
          <w:w w:val="96"/>
          <w:sz w:val="32"/>
          <w:szCs w:val="32"/>
          <w:highlight w:val="none"/>
          <w:lang w:val="en-US" w:eastAsia="zh-CN"/>
        </w:rPr>
        <w:t>]</w:t>
      </w:r>
      <w:r>
        <w:rPr>
          <w:rFonts w:hint="default" w:ascii="Times New Roman" w:hAnsi="Times New Roman" w:eastAsia="仿宋_GB2312" w:cs="Times New Roman"/>
          <w:b w:val="0"/>
          <w:bCs w:val="0"/>
          <w:color w:val="auto"/>
          <w:w w:val="96"/>
          <w:sz w:val="32"/>
          <w:szCs w:val="32"/>
          <w:highlight w:val="none"/>
          <w:lang w:val="en-US" w:eastAsia="zh-CN"/>
        </w:rPr>
        <w:t>、</w:t>
      </w:r>
      <w:r>
        <w:rPr>
          <w:rFonts w:hint="default" w:ascii="Times New Roman" w:hAnsi="Times New Roman" w:eastAsia="仿宋_GB2312" w:cs="Times New Roman"/>
          <w:b w:val="0"/>
          <w:bCs w:val="0"/>
          <w:i w:val="0"/>
          <w:iCs w:val="0"/>
          <w:caps w:val="0"/>
          <w:color w:val="auto"/>
          <w:spacing w:val="0"/>
          <w:w w:val="96"/>
          <w:kern w:val="0"/>
          <w:sz w:val="32"/>
          <w:szCs w:val="32"/>
          <w:highlight w:val="none"/>
          <w:shd w:val="clear" w:fill="FFFFFF"/>
          <w:lang w:val="en-US" w:eastAsia="zh-CN" w:bidi="ar"/>
        </w:rPr>
        <w:t>第二十五条</w:t>
      </w:r>
      <w:r>
        <w:rPr>
          <w:rStyle w:val="18"/>
          <w:rFonts w:hint="default" w:ascii="Times New Roman" w:hAnsi="Times New Roman" w:eastAsia="仿宋_GB2312" w:cs="Times New Roman"/>
          <w:b w:val="0"/>
          <w:bCs w:val="0"/>
          <w:i w:val="0"/>
          <w:iCs w:val="0"/>
          <w:caps w:val="0"/>
          <w:color w:val="auto"/>
          <w:spacing w:val="0"/>
          <w:w w:val="96"/>
          <w:kern w:val="0"/>
          <w:sz w:val="32"/>
          <w:szCs w:val="32"/>
          <w:highlight w:val="none"/>
          <w:shd w:val="clear" w:fill="FFFFFF"/>
          <w:lang w:val="en-US" w:eastAsia="zh-CN" w:bidi="ar"/>
        </w:rPr>
        <w:t>[</w:t>
      </w:r>
      <w:r>
        <w:rPr>
          <w:rStyle w:val="18"/>
          <w:rFonts w:hint="default" w:ascii="Times New Roman" w:hAnsi="Times New Roman" w:eastAsia="仿宋_GB2312" w:cs="Times New Roman"/>
          <w:b w:val="0"/>
          <w:bCs w:val="0"/>
          <w:i w:val="0"/>
          <w:iCs w:val="0"/>
          <w:caps w:val="0"/>
          <w:color w:val="auto"/>
          <w:spacing w:val="0"/>
          <w:w w:val="96"/>
          <w:kern w:val="0"/>
          <w:sz w:val="32"/>
          <w:szCs w:val="32"/>
          <w:highlight w:val="none"/>
          <w:shd w:val="clear" w:fill="FFFFFF"/>
          <w:lang w:val="en-US" w:eastAsia="zh-CN" w:bidi="ar"/>
        </w:rPr>
        <w:footnoteReference w:id="9"/>
      </w:r>
      <w:r>
        <w:rPr>
          <w:rStyle w:val="18"/>
          <w:rFonts w:hint="default" w:ascii="Times New Roman" w:hAnsi="Times New Roman" w:eastAsia="仿宋_GB2312" w:cs="Times New Roman"/>
          <w:b w:val="0"/>
          <w:bCs w:val="0"/>
          <w:i w:val="0"/>
          <w:iCs w:val="0"/>
          <w:caps w:val="0"/>
          <w:color w:val="auto"/>
          <w:spacing w:val="0"/>
          <w:w w:val="96"/>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0"/>
          <w:w w:val="96"/>
          <w:kern w:val="0"/>
          <w:sz w:val="32"/>
          <w:szCs w:val="32"/>
          <w:highlight w:val="none"/>
          <w:shd w:val="clear" w:fill="FFFFFF"/>
          <w:lang w:val="en-US" w:eastAsia="zh-CN" w:bidi="ar"/>
        </w:rPr>
        <w:t>，</w:t>
      </w:r>
      <w:r>
        <w:rPr>
          <w:rFonts w:hint="default" w:ascii="Times New Roman" w:hAnsi="Times New Roman" w:eastAsia="仿宋_GB2312" w:cs="Times New Roman"/>
          <w:color w:val="auto"/>
          <w:w w:val="96"/>
          <w:sz w:val="32"/>
          <w:szCs w:val="32"/>
          <w:highlight w:val="none"/>
          <w:lang w:val="en-US" w:eastAsia="zh-CN"/>
        </w:rPr>
        <w:t>对事故</w:t>
      </w:r>
      <w:r>
        <w:rPr>
          <w:rFonts w:hint="default" w:ascii="Times New Roman" w:hAnsi="Times New Roman" w:eastAsia="仿宋_GB2312" w:cs="Times New Roman"/>
          <w:i w:val="0"/>
          <w:iCs w:val="0"/>
          <w:caps w:val="0"/>
          <w:color w:val="auto"/>
          <w:spacing w:val="0"/>
          <w:w w:val="96"/>
          <w:kern w:val="0"/>
          <w:sz w:val="32"/>
          <w:szCs w:val="32"/>
          <w:highlight w:val="none"/>
          <w:shd w:val="clear" w:fill="FFFFFF"/>
          <w:lang w:val="en-US" w:eastAsia="zh-CN" w:bidi="ar"/>
        </w:rPr>
        <w:t>负有责任。</w:t>
      </w:r>
    </w:p>
    <w:p w14:paraId="724790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Times New Roman" w:hAnsi="Times New Roman" w:cs="仿宋_GB2312"/>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建议依据《中华人民共和国安全生产法》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第九十六条</w:t>
      </w:r>
      <w:r>
        <w:rPr>
          <w:rStyle w:val="18"/>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Style w:val="18"/>
          <w:rFonts w:hint="default" w:ascii="Times New Roman" w:hAnsi="Times New Roman" w:eastAsia="仿宋_GB2312" w:cs="Times New Roman"/>
          <w:b w:val="0"/>
          <w:bCs w:val="0"/>
          <w:i w:val="0"/>
          <w:iCs w:val="0"/>
          <w:caps w:val="0"/>
          <w:color w:val="auto"/>
          <w:spacing w:val="0"/>
          <w:sz w:val="32"/>
          <w:szCs w:val="32"/>
          <w:highlight w:val="none"/>
          <w:shd w:val="clear" w:fill="FFFFFF"/>
        </w:rPr>
        <w:footnoteReference w:id="10"/>
      </w:r>
      <w:r>
        <w:rPr>
          <w:rStyle w:val="18"/>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由</w:t>
      </w:r>
      <w:r>
        <w:rPr>
          <w:rFonts w:hint="default" w:ascii="Times New Roman" w:hAnsi="Times New Roman" w:eastAsia="仿宋_GB2312" w:cs="Times New Roman"/>
          <w:b w:val="0"/>
          <w:bCs w:val="0"/>
          <w:color w:val="auto"/>
          <w:sz w:val="32"/>
          <w:szCs w:val="32"/>
          <w:highlight w:val="none"/>
          <w:lang w:val="en-US" w:eastAsia="zh-CN"/>
        </w:rPr>
        <w:t>海勃湾区</w:t>
      </w:r>
      <w:r>
        <w:rPr>
          <w:rFonts w:hint="eastAsia" w:ascii="Times New Roman" w:hAnsi="Times New Roman" w:eastAsia="仿宋_GB2312" w:cs="Times New Roman"/>
          <w:b w:val="0"/>
          <w:bCs w:val="0"/>
          <w:color w:val="auto"/>
          <w:sz w:val="32"/>
          <w:szCs w:val="32"/>
          <w:highlight w:val="none"/>
          <w:lang w:val="en-US" w:eastAsia="zh-CN"/>
        </w:rPr>
        <w:t>应急管理局</w:t>
      </w:r>
      <w:r>
        <w:rPr>
          <w:rFonts w:hint="default" w:ascii="Times New Roman" w:hAnsi="Times New Roman" w:eastAsia="仿宋_GB2312" w:cs="Times New Roman"/>
          <w:color w:val="auto"/>
          <w:sz w:val="32"/>
          <w:szCs w:val="32"/>
          <w:highlight w:val="none"/>
          <w:lang w:val="en-US" w:eastAsia="zh-CN"/>
        </w:rPr>
        <w:t>给予</w:t>
      </w:r>
      <w:r>
        <w:rPr>
          <w:rFonts w:hint="eastAsia" w:ascii="Times New Roman" w:hAnsi="Times New Roman" w:cs="Times New Roman"/>
          <w:color w:val="auto"/>
          <w:sz w:val="32"/>
          <w:szCs w:val="32"/>
          <w:highlight w:val="none"/>
          <w:lang w:val="en-US" w:eastAsia="zh-CN"/>
        </w:rPr>
        <w:t>分包单位</w:t>
      </w:r>
      <w:r>
        <w:rPr>
          <w:rFonts w:hint="default" w:ascii="Times New Roman" w:hAnsi="Times New Roman" w:eastAsia="仿宋_GB2312" w:cs="Times New Roman"/>
          <w:color w:val="auto"/>
          <w:sz w:val="32"/>
          <w:szCs w:val="32"/>
          <w:highlight w:val="none"/>
          <w:lang w:val="en-US" w:eastAsia="zh-CN"/>
        </w:rPr>
        <w:t>安全员</w:t>
      </w:r>
      <w:r>
        <w:rPr>
          <w:rFonts w:hint="eastAsia" w:ascii="Times New Roman" w:hAnsi="Times New Roman"/>
          <w:color w:val="auto"/>
          <w:highlight w:val="none"/>
          <w:lang w:val="en-US" w:eastAsia="zh-CN"/>
        </w:rPr>
        <w:t>杨</w:t>
      </w:r>
      <w:r>
        <w:rPr>
          <w:rFonts w:hint="eastAsia"/>
          <w:color w:val="auto"/>
          <w:highlight w:val="none"/>
          <w:lang w:val="en-US" w:eastAsia="zh-CN"/>
        </w:rPr>
        <w:t>某</w:t>
      </w:r>
      <w:r>
        <w:rPr>
          <w:rFonts w:hint="eastAsia" w:ascii="Times New Roman" w:hAnsi="Times New Roman"/>
          <w:color w:val="auto"/>
          <w:highlight w:val="none"/>
          <w:lang w:val="en-US" w:eastAsia="zh-CN"/>
        </w:rPr>
        <w:t>亭</w:t>
      </w:r>
      <w:r>
        <w:rPr>
          <w:rFonts w:hint="default" w:ascii="Times New Roman" w:hAnsi="Times New Roman" w:eastAsia="仿宋_GB2312" w:cs="Times New Roman"/>
          <w:color w:val="auto"/>
          <w:sz w:val="32"/>
          <w:szCs w:val="32"/>
          <w:highlight w:val="none"/>
          <w:lang w:val="en-US" w:eastAsia="zh-CN"/>
        </w:rPr>
        <w:t>处罚。</w:t>
      </w:r>
    </w:p>
    <w:p w14:paraId="5D3A60B0">
      <w:pPr>
        <w:pStyle w:val="2"/>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highlight w:val="none"/>
          <w:lang w:val="en-US" w:eastAsia="zh-CN"/>
        </w:rPr>
      </w:pPr>
      <w:bookmarkStart w:id="44" w:name="_Toc31460"/>
      <w:r>
        <w:rPr>
          <w:rFonts w:hint="eastAsia" w:ascii="Times New Roman" w:hAnsi="Times New Roman"/>
          <w:color w:val="auto"/>
          <w:highlight w:val="none"/>
          <w:lang w:val="en-US" w:eastAsia="zh-CN"/>
        </w:rPr>
        <w:t>五、事故的主要教训</w:t>
      </w:r>
      <w:bookmarkEnd w:id="44"/>
    </w:p>
    <w:p w14:paraId="1FFB7D6D">
      <w:pPr>
        <w:pStyle w:val="2"/>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eastAsia="仿宋_GB2312" w:cs="仿宋_GB2312"/>
          <w:color w:val="auto"/>
          <w:lang w:val="en-US" w:eastAsia="zh-CN"/>
        </w:rPr>
      </w:pPr>
      <w:bookmarkStart w:id="45" w:name="_Toc30205"/>
      <w:r>
        <w:rPr>
          <w:rFonts w:hint="eastAsia" w:ascii="Times New Roman" w:hAnsi="Times New Roman" w:eastAsia="仿宋_GB2312" w:cs="仿宋_GB2312"/>
          <w:color w:val="auto"/>
          <w:lang w:val="en-US" w:eastAsia="zh-CN"/>
        </w:rPr>
        <w:t>本次事故为分包单位安全生产管理履职不到位引发的责任事故，暴露出分包单位对施工现场人员闭环管控、高危区域巡查、作业人员健康管理等核心环节的安全管理存在严重漏洞，未将安全生产管理制度落到实处。全市住建领域各分包单位要以此为警示，强化主体责任落实，细化现场安全管控措施，严防同类责任事故发生。</w:t>
      </w:r>
      <w:bookmarkEnd w:id="45"/>
    </w:p>
    <w:p w14:paraId="4C97FF7E">
      <w:pPr>
        <w:pStyle w:val="2"/>
        <w:keepNext w:val="0"/>
        <w:pageBreakBefore w:val="0"/>
        <w:widowControl w:val="0"/>
        <w:kinsoku/>
        <w:wordWrap/>
        <w:topLinePunct w:val="0"/>
        <w:autoSpaceDE/>
        <w:autoSpaceDN/>
        <w:bidi w:val="0"/>
        <w:adjustRightInd/>
        <w:snapToGrid/>
        <w:spacing w:beforeLines="0" w:afterLines="0" w:line="560" w:lineRule="exact"/>
        <w:ind w:left="0" w:leftChars="0"/>
        <w:textAlignment w:val="auto"/>
        <w:rPr>
          <w:rFonts w:hint="eastAsia" w:ascii="Times New Roman" w:hAnsi="Times New Roman"/>
          <w:color w:val="auto"/>
          <w:lang w:val="en-US" w:eastAsia="zh-CN"/>
        </w:rPr>
      </w:pPr>
      <w:bookmarkStart w:id="46" w:name="_Toc23799"/>
      <w:r>
        <w:rPr>
          <w:rFonts w:hint="eastAsia" w:ascii="Times New Roman" w:hAnsi="Times New Roman"/>
          <w:color w:val="auto"/>
          <w:lang w:val="en-US" w:eastAsia="zh-CN"/>
        </w:rPr>
        <w:t>六、事故整改和防范措施</w:t>
      </w:r>
      <w:bookmarkEnd w:id="46"/>
    </w:p>
    <w:p w14:paraId="38FDC5CF">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default" w:ascii="Times New Roman" w:hAnsi="Times New Roman" w:eastAsia="楷体_GB2312" w:cs="楷体_GB2312"/>
          <w:b w:val="0"/>
          <w:bCs w:val="0"/>
          <w:color w:val="auto"/>
          <w:kern w:val="2"/>
          <w:sz w:val="32"/>
          <w:szCs w:val="32"/>
          <w:highlight w:val="none"/>
          <w:lang w:val="en-US" w:eastAsia="zh-CN" w:bidi="ar"/>
        </w:rPr>
      </w:pPr>
      <w:r>
        <w:rPr>
          <w:rFonts w:hint="eastAsia" w:ascii="Times New Roman" w:hAnsi="Times New Roman" w:eastAsia="楷体_GB2312" w:cs="楷体_GB2312"/>
          <w:b w:val="0"/>
          <w:bCs w:val="0"/>
          <w:color w:val="auto"/>
          <w:kern w:val="2"/>
          <w:sz w:val="32"/>
          <w:szCs w:val="32"/>
          <w:highlight w:val="none"/>
          <w:lang w:val="en-US" w:eastAsia="zh-CN" w:bidi="ar"/>
        </w:rPr>
        <w:t>（一）事故整改情况</w:t>
      </w:r>
    </w:p>
    <w:p w14:paraId="323D78B1">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default"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cs="仿宋_GB2312"/>
          <w:b w:val="0"/>
          <w:bCs w:val="0"/>
          <w:color w:val="auto"/>
          <w:kern w:val="2"/>
          <w:sz w:val="32"/>
          <w:szCs w:val="32"/>
          <w:highlight w:val="none"/>
          <w:lang w:val="en-US" w:eastAsia="zh-CN" w:bidi="ar"/>
        </w:rPr>
        <w:t>1.</w:t>
      </w:r>
      <w:r>
        <w:rPr>
          <w:rFonts w:hint="eastAsia" w:ascii="Times New Roman" w:hAnsi="Times New Roman" w:eastAsia="仿宋_GB2312" w:cs="仿宋_GB2312"/>
          <w:b w:val="0"/>
          <w:bCs w:val="0"/>
          <w:color w:val="auto"/>
          <w:kern w:val="2"/>
          <w:sz w:val="32"/>
          <w:szCs w:val="32"/>
          <w:highlight w:val="none"/>
          <w:lang w:val="en-US" w:eastAsia="zh-CN" w:bidi="ar"/>
        </w:rPr>
        <w:t>事故发生后，乌海市住房和城乡建设局及时下发了《安全隐患停工整改通知书》</w:t>
      </w:r>
      <w:r>
        <w:rPr>
          <w:rFonts w:hint="eastAsia" w:ascii="Times New Roman" w:hAnsi="Times New Roman" w:cs="仿宋_GB2312"/>
          <w:b w:val="0"/>
          <w:bCs w:val="0"/>
          <w:color w:val="auto"/>
          <w:kern w:val="2"/>
          <w:sz w:val="32"/>
          <w:szCs w:val="32"/>
          <w:highlight w:val="none"/>
          <w:lang w:val="en-US" w:eastAsia="zh-CN" w:bidi="ar"/>
        </w:rPr>
        <w:t>（</w:t>
      </w:r>
      <w:r>
        <w:rPr>
          <w:rFonts w:hint="eastAsia" w:ascii="Times New Roman" w:hAnsi="Times New Roman" w:eastAsia="仿宋_GB2312" w:cs="仿宋_GB2312"/>
          <w:b w:val="0"/>
          <w:bCs w:val="0"/>
          <w:color w:val="auto"/>
          <w:kern w:val="2"/>
          <w:sz w:val="32"/>
          <w:szCs w:val="32"/>
          <w:highlight w:val="none"/>
          <w:lang w:val="en-US" w:eastAsia="zh-CN" w:bidi="ar"/>
        </w:rPr>
        <w:t>乌建安监停字〔2026〕第001号</w:t>
      </w:r>
      <w:r>
        <w:rPr>
          <w:rFonts w:hint="eastAsia" w:ascii="Times New Roman" w:hAnsi="Times New Roman" w:cs="仿宋_GB2312"/>
          <w:b w:val="0"/>
          <w:bCs w:val="0"/>
          <w:color w:val="auto"/>
          <w:kern w:val="2"/>
          <w:sz w:val="32"/>
          <w:szCs w:val="32"/>
          <w:highlight w:val="none"/>
          <w:lang w:val="en-US" w:eastAsia="zh-CN" w:bidi="ar"/>
        </w:rPr>
        <w:t>）</w:t>
      </w:r>
      <w:r>
        <w:rPr>
          <w:rFonts w:hint="eastAsia" w:ascii="Times New Roman" w:hAnsi="Times New Roman" w:eastAsia="仿宋_GB2312" w:cs="仿宋_GB2312"/>
          <w:b w:val="0"/>
          <w:bCs w:val="0"/>
          <w:color w:val="auto"/>
          <w:kern w:val="2"/>
          <w:sz w:val="32"/>
          <w:szCs w:val="32"/>
          <w:highlight w:val="none"/>
          <w:lang w:val="en-US" w:eastAsia="zh-CN" w:bidi="ar"/>
        </w:rPr>
        <w:t>，要求施工现场全面停止施工，待查清事故原因，采取有效的安全防护措施，经复查合格后方准继续施工。</w:t>
      </w:r>
    </w:p>
    <w:p w14:paraId="6DEDFFD5">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cs="仿宋_GB2312"/>
          <w:b w:val="0"/>
          <w:bCs w:val="0"/>
          <w:color w:val="auto"/>
          <w:kern w:val="2"/>
          <w:sz w:val="32"/>
          <w:szCs w:val="32"/>
          <w:highlight w:val="none"/>
          <w:lang w:val="en-US" w:eastAsia="zh-CN" w:bidi="ar"/>
        </w:rPr>
        <w:t>2.</w:t>
      </w:r>
      <w:r>
        <w:rPr>
          <w:rFonts w:hint="eastAsia" w:ascii="Times New Roman" w:hAnsi="Times New Roman" w:eastAsia="仿宋_GB2312" w:cs="仿宋_GB2312"/>
          <w:b w:val="0"/>
          <w:bCs w:val="0"/>
          <w:color w:val="auto"/>
          <w:kern w:val="2"/>
          <w:sz w:val="32"/>
          <w:szCs w:val="32"/>
          <w:highlight w:val="none"/>
          <w:lang w:val="en-US" w:eastAsia="zh-CN" w:bidi="ar"/>
        </w:rPr>
        <w:t>2026年1月14日，乌海市住房和城乡建设局在乌海市公共文化中心项目召开了全市住建领域安全生产警示教育暨安全生产工作部署现场会，市</w:t>
      </w:r>
      <w:r>
        <w:rPr>
          <w:rFonts w:hint="eastAsia" w:ascii="Times New Roman" w:hAnsi="Times New Roman" w:cs="仿宋_GB2312"/>
          <w:b w:val="0"/>
          <w:bCs w:val="0"/>
          <w:color w:val="auto"/>
          <w:kern w:val="2"/>
          <w:sz w:val="32"/>
          <w:szCs w:val="32"/>
          <w:highlight w:val="none"/>
          <w:lang w:val="en-US" w:eastAsia="zh-CN" w:bidi="ar"/>
        </w:rPr>
        <w:t>、区</w:t>
      </w:r>
      <w:r>
        <w:rPr>
          <w:rFonts w:hint="eastAsia" w:ascii="Times New Roman" w:hAnsi="Times New Roman" w:eastAsia="仿宋_GB2312" w:cs="仿宋_GB2312"/>
          <w:b w:val="0"/>
          <w:bCs w:val="0"/>
          <w:color w:val="auto"/>
          <w:kern w:val="2"/>
          <w:sz w:val="32"/>
          <w:szCs w:val="32"/>
          <w:highlight w:val="none"/>
          <w:lang w:val="en-US" w:eastAsia="zh-CN" w:bidi="ar"/>
        </w:rPr>
        <w:t>住建局</w:t>
      </w:r>
      <w:r>
        <w:rPr>
          <w:rFonts w:hint="eastAsia" w:ascii="Times New Roman" w:hAnsi="Times New Roman" w:cs="仿宋_GB2312"/>
          <w:b w:val="0"/>
          <w:bCs w:val="0"/>
          <w:color w:val="auto"/>
          <w:kern w:val="2"/>
          <w:sz w:val="32"/>
          <w:szCs w:val="32"/>
          <w:highlight w:val="none"/>
          <w:lang w:val="en-US" w:eastAsia="zh-CN" w:bidi="ar"/>
        </w:rPr>
        <w:t>、市</w:t>
      </w:r>
      <w:r>
        <w:rPr>
          <w:rFonts w:hint="eastAsia" w:ascii="Times New Roman" w:hAnsi="Times New Roman" w:eastAsia="仿宋_GB2312" w:cs="仿宋_GB2312"/>
          <w:b w:val="0"/>
          <w:bCs w:val="0"/>
          <w:color w:val="auto"/>
          <w:kern w:val="2"/>
          <w:sz w:val="32"/>
          <w:szCs w:val="32"/>
          <w:highlight w:val="none"/>
          <w:lang w:val="en-US" w:eastAsia="zh-CN" w:bidi="ar"/>
        </w:rPr>
        <w:t>质安中心主要负责同志，</w:t>
      </w:r>
      <w:r>
        <w:rPr>
          <w:rFonts w:hint="eastAsia" w:ascii="Times New Roman" w:hAnsi="Times New Roman" w:cs="仿宋_GB2312"/>
          <w:b w:val="0"/>
          <w:bCs w:val="0"/>
          <w:color w:val="auto"/>
          <w:kern w:val="2"/>
          <w:sz w:val="32"/>
          <w:szCs w:val="32"/>
          <w:highlight w:val="none"/>
          <w:lang w:val="en-US" w:eastAsia="zh-CN" w:bidi="ar"/>
        </w:rPr>
        <w:t>相关科室全体工作人员、</w:t>
      </w:r>
      <w:r>
        <w:rPr>
          <w:rFonts w:hint="eastAsia" w:ascii="Times New Roman" w:hAnsi="Times New Roman" w:eastAsia="仿宋_GB2312" w:cs="仿宋_GB2312"/>
          <w:b w:val="0"/>
          <w:bCs w:val="0"/>
          <w:color w:val="auto"/>
          <w:kern w:val="2"/>
          <w:sz w:val="32"/>
          <w:szCs w:val="32"/>
          <w:highlight w:val="none"/>
          <w:lang w:val="en-US" w:eastAsia="zh-CN" w:bidi="ar"/>
        </w:rPr>
        <w:t>全市在建房屋市政项目施工单位项目负责人、总监</w:t>
      </w:r>
      <w:r>
        <w:rPr>
          <w:rFonts w:hint="eastAsia" w:ascii="Times New Roman" w:hAnsi="Times New Roman" w:cs="仿宋_GB2312"/>
          <w:b w:val="0"/>
          <w:bCs w:val="0"/>
          <w:color w:val="auto"/>
          <w:kern w:val="2"/>
          <w:sz w:val="32"/>
          <w:szCs w:val="32"/>
          <w:highlight w:val="none"/>
          <w:lang w:val="en-US" w:eastAsia="zh-CN" w:bidi="ar"/>
        </w:rPr>
        <w:t>，</w:t>
      </w:r>
      <w:r>
        <w:rPr>
          <w:rFonts w:hint="eastAsia" w:ascii="Times New Roman" w:hAnsi="Times New Roman" w:eastAsia="仿宋_GB2312" w:cs="仿宋_GB2312"/>
          <w:b w:val="0"/>
          <w:bCs w:val="0"/>
          <w:color w:val="auto"/>
          <w:kern w:val="2"/>
          <w:sz w:val="32"/>
          <w:szCs w:val="32"/>
          <w:highlight w:val="none"/>
          <w:lang w:val="en-US" w:eastAsia="zh-CN" w:bidi="ar"/>
        </w:rPr>
        <w:t>乌海市公共文化中心项目建设、施工、监理、分包单位有关负责人参加了会议。</w:t>
      </w:r>
    </w:p>
    <w:p w14:paraId="7EF63C82">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eastAsia="楷体_GB2312" w:cs="楷体_GB2312"/>
          <w:color w:val="auto"/>
          <w:lang w:val="en-US" w:eastAsia="zh-CN"/>
        </w:rPr>
      </w:pPr>
      <w:r>
        <w:rPr>
          <w:rFonts w:hint="eastAsia" w:ascii="Times New Roman" w:hAnsi="Times New Roman" w:eastAsia="楷体_GB2312" w:cs="楷体_GB2312"/>
          <w:color w:val="auto"/>
          <w:lang w:val="en-US" w:eastAsia="zh-CN"/>
        </w:rPr>
        <w:t>（二）防范措施</w:t>
      </w:r>
    </w:p>
    <w:p w14:paraId="3EF66635">
      <w:pPr>
        <w:keepNext w:val="0"/>
        <w:pageBreakBefore w:val="0"/>
        <w:widowControl w:val="0"/>
        <w:numPr>
          <w:ilvl w:val="0"/>
          <w:numId w:val="0"/>
        </w:numPr>
        <w:kinsoku/>
        <w:wordWrap/>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lang w:val="en-US" w:eastAsia="zh-CN"/>
        </w:rPr>
        <w:t>1.</w:t>
      </w:r>
      <w:r>
        <w:rPr>
          <w:rFonts w:hint="eastAsia" w:ascii="Times New Roman" w:hAnsi="Times New Roman" w:eastAsia="仿宋_GB2312" w:cs="仿宋_GB2312"/>
          <w:b/>
          <w:color w:val="auto"/>
          <w:sz w:val="32"/>
          <w:szCs w:val="32"/>
        </w:rPr>
        <w:t>强化施工现场人员进出管控</w:t>
      </w:r>
      <w:r>
        <w:rPr>
          <w:rFonts w:hint="eastAsia" w:ascii="Times New Roman" w:hAnsi="Times New Roman" w:cs="仿宋_GB2312"/>
          <w:b/>
          <w:color w:val="auto"/>
          <w:sz w:val="32"/>
          <w:szCs w:val="32"/>
          <w:lang w:eastAsia="zh-CN"/>
        </w:rPr>
        <w:t>。</w:t>
      </w:r>
      <w:r>
        <w:rPr>
          <w:rFonts w:hint="eastAsia" w:ascii="Times New Roman" w:hAnsi="Times New Roman" w:cs="仿宋_GB2312"/>
          <w:b w:val="0"/>
          <w:bCs/>
          <w:color w:val="auto"/>
          <w:sz w:val="32"/>
          <w:szCs w:val="32"/>
          <w:lang w:eastAsia="zh-CN"/>
        </w:rPr>
        <w:t>督促各分包单位</w:t>
      </w:r>
      <w:r>
        <w:rPr>
          <w:rFonts w:hint="eastAsia" w:ascii="Times New Roman" w:hAnsi="Times New Roman" w:eastAsia="仿宋_GB2312" w:cs="仿宋_GB2312"/>
          <w:color w:val="auto"/>
          <w:sz w:val="32"/>
          <w:szCs w:val="32"/>
        </w:rPr>
        <w:t>严格执行施工现场封闭式管理规定，完善人员实名制管理及门禁验证系统，作业人员凭有效实名证件进出施工现场，非作业人员、无工作任务人员一律禁止进入；对确需进入现场的参观、检查、业务对接等人员，实行“全程陪同+安全交底+登记备案”制度，明确陪同人员安全管理责任，全程跟踪管控。</w:t>
      </w:r>
    </w:p>
    <w:p w14:paraId="0EDA735A">
      <w:pPr>
        <w:pStyle w:val="3"/>
        <w:keepNext w:val="0"/>
        <w:pageBreakBefore w:val="0"/>
        <w:widowControl w:val="0"/>
        <w:kinsoku/>
        <w:wordWrap/>
        <w:topLinePunct w:val="0"/>
        <w:autoSpaceDE/>
        <w:autoSpaceDN/>
        <w:bidi w:val="0"/>
        <w:adjustRightInd/>
        <w:snapToGrid/>
        <w:spacing w:line="560" w:lineRule="exact"/>
        <w:ind w:left="0" w:leftChars="0"/>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b/>
          <w:bCs/>
          <w:color w:val="auto"/>
          <w:lang w:val="en-US" w:eastAsia="zh-CN"/>
        </w:rPr>
        <w:t>2.加强安全教育培训。</w:t>
      </w:r>
      <w:r>
        <w:rPr>
          <w:rFonts w:hint="eastAsia" w:ascii="Times New Roman" w:hAnsi="Times New Roman"/>
          <w:b w:val="0"/>
          <w:bCs w:val="0"/>
          <w:color w:val="auto"/>
          <w:lang w:val="en-US" w:eastAsia="zh-CN"/>
        </w:rPr>
        <w:t>督促各分包单位</w:t>
      </w:r>
      <w:r>
        <w:rPr>
          <w:rFonts w:hint="eastAsia" w:ascii="Times New Roman" w:hAnsi="Times New Roman" w:eastAsia="仿宋_GB2312" w:cs="仿宋_GB2312"/>
          <w:b w:val="0"/>
          <w:bCs w:val="0"/>
          <w:color w:val="auto"/>
          <w:kern w:val="2"/>
          <w:sz w:val="32"/>
          <w:szCs w:val="32"/>
          <w:highlight w:val="none"/>
          <w:lang w:val="en-US" w:eastAsia="zh-CN" w:bidi="ar"/>
        </w:rPr>
        <w:t>组织全体作业人员进行高处作业安全知识再培训、再教育，经考核合格后方可上岗；重点培训临边作业、洞口作业、攀登与悬空作业等安全操作规程；定期组织事故案例警示教育，</w:t>
      </w:r>
      <w:r>
        <w:rPr>
          <w:rFonts w:hint="eastAsia" w:ascii="Times New Roman" w:hAnsi="Times New Roman" w:cs="仿宋_GB2312"/>
          <w:b w:val="0"/>
          <w:bCs w:val="0"/>
          <w:color w:val="auto"/>
          <w:kern w:val="2"/>
          <w:sz w:val="32"/>
          <w:szCs w:val="32"/>
          <w:highlight w:val="none"/>
          <w:lang w:val="en-US" w:eastAsia="zh-CN" w:bidi="ar"/>
        </w:rPr>
        <w:t>增强</w:t>
      </w:r>
      <w:r>
        <w:rPr>
          <w:rFonts w:hint="eastAsia" w:ascii="Times New Roman" w:hAnsi="Times New Roman" w:eastAsia="仿宋_GB2312" w:cs="仿宋_GB2312"/>
          <w:b w:val="0"/>
          <w:bCs w:val="0"/>
          <w:color w:val="auto"/>
          <w:kern w:val="2"/>
          <w:sz w:val="32"/>
          <w:szCs w:val="32"/>
          <w:highlight w:val="none"/>
          <w:lang w:val="en-US" w:eastAsia="zh-CN" w:bidi="ar"/>
        </w:rPr>
        <w:t>作业人员安全意识</w:t>
      </w:r>
      <w:r>
        <w:rPr>
          <w:rFonts w:hint="eastAsia" w:ascii="Times New Roman" w:hAnsi="Times New Roman" w:cs="仿宋_GB2312"/>
          <w:b w:val="0"/>
          <w:bCs w:val="0"/>
          <w:color w:val="auto"/>
          <w:kern w:val="2"/>
          <w:sz w:val="32"/>
          <w:szCs w:val="32"/>
          <w:highlight w:val="none"/>
          <w:lang w:val="en-US" w:eastAsia="zh-CN" w:bidi="ar"/>
        </w:rPr>
        <w:t>。</w:t>
      </w:r>
    </w:p>
    <w:p w14:paraId="2D7E9A61">
      <w:pPr>
        <w:keepNext w:val="0"/>
        <w:pageBreakBefore w:val="0"/>
        <w:widowControl w:val="0"/>
        <w:numPr>
          <w:ilvl w:val="0"/>
          <w:numId w:val="0"/>
        </w:numPr>
        <w:kinsoku/>
        <w:wordWrap/>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cs="仿宋_GB2312"/>
          <w:b/>
          <w:bCs/>
          <w:color w:val="auto"/>
          <w:kern w:val="2"/>
          <w:sz w:val="32"/>
          <w:szCs w:val="32"/>
          <w:highlight w:val="none"/>
          <w:lang w:val="en-US" w:eastAsia="zh-CN" w:bidi="ar"/>
        </w:rPr>
        <w:t>3.</w:t>
      </w:r>
      <w:r>
        <w:rPr>
          <w:rFonts w:hint="eastAsia" w:ascii="Times New Roman" w:hAnsi="Times New Roman" w:eastAsia="仿宋_GB2312" w:cs="仿宋_GB2312"/>
          <w:b/>
          <w:bCs/>
          <w:color w:val="auto"/>
          <w:kern w:val="2"/>
          <w:sz w:val="32"/>
          <w:szCs w:val="32"/>
          <w:highlight w:val="none"/>
          <w:lang w:val="en-US" w:eastAsia="zh-CN" w:bidi="ar"/>
        </w:rPr>
        <w:t>健全现场巡查管控机制</w:t>
      </w:r>
      <w:r>
        <w:rPr>
          <w:rFonts w:hint="eastAsia" w:ascii="Times New Roman" w:hAnsi="Times New Roman" w:cs="仿宋_GB2312"/>
          <w:b/>
          <w:bCs/>
          <w:color w:val="auto"/>
          <w:kern w:val="2"/>
          <w:sz w:val="32"/>
          <w:szCs w:val="32"/>
          <w:highlight w:val="none"/>
          <w:lang w:val="en-US" w:eastAsia="zh-CN" w:bidi="ar"/>
        </w:rPr>
        <w:t>。</w:t>
      </w:r>
      <w:r>
        <w:rPr>
          <w:rFonts w:hint="eastAsia" w:ascii="Times New Roman" w:hAnsi="Times New Roman" w:cs="仿宋_GB2312"/>
          <w:b w:val="0"/>
          <w:bCs w:val="0"/>
          <w:color w:val="auto"/>
          <w:kern w:val="2"/>
          <w:sz w:val="32"/>
          <w:szCs w:val="32"/>
          <w:highlight w:val="none"/>
          <w:lang w:val="en-US" w:eastAsia="zh-CN" w:bidi="ar"/>
        </w:rPr>
        <w:t>督促各分包单位</w:t>
      </w:r>
      <w:r>
        <w:rPr>
          <w:rFonts w:hint="eastAsia" w:ascii="Times New Roman" w:hAnsi="Times New Roman" w:eastAsia="仿宋_GB2312" w:cs="仿宋_GB2312"/>
          <w:b w:val="0"/>
          <w:bCs w:val="0"/>
          <w:color w:val="auto"/>
          <w:kern w:val="2"/>
          <w:sz w:val="32"/>
          <w:szCs w:val="32"/>
          <w:highlight w:val="none"/>
          <w:lang w:val="en-US" w:eastAsia="zh-CN" w:bidi="ar"/>
        </w:rPr>
        <w:t>细化施工现场日常巡查制度，增加巡查频次，重点加强对临边、洞口、旋转楼梯等危险区域的巡查管控；安排专人负责现场人员动态管理，及时发现并制止任何无关人员进入危险区域、作业人员违规逗留等行为，确保施工现场管控无死角、无盲区。</w:t>
      </w:r>
    </w:p>
    <w:p w14:paraId="264047FB">
      <w:pPr>
        <w:keepNext w:val="0"/>
        <w:pageBreakBefore w:val="0"/>
        <w:widowControl w:val="0"/>
        <w:numPr>
          <w:ilvl w:val="0"/>
          <w:numId w:val="0"/>
        </w:numPr>
        <w:kinsoku/>
        <w:wordWrap/>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仿宋_GB2312" w:cs="仿宋_GB2312"/>
          <w:b w:val="0"/>
          <w:bCs w:val="0"/>
          <w:color w:val="auto"/>
          <w:kern w:val="2"/>
          <w:sz w:val="32"/>
          <w:szCs w:val="32"/>
          <w:highlight w:val="none"/>
          <w:lang w:val="en-US" w:eastAsia="zh-CN" w:bidi="ar"/>
        </w:rPr>
      </w:pPr>
      <w:r>
        <w:rPr>
          <w:rFonts w:hint="eastAsia" w:ascii="Times New Roman" w:hAnsi="Times New Roman" w:eastAsia="仿宋_GB2312" w:cs="仿宋_GB2312"/>
          <w:b/>
          <w:bCs/>
          <w:color w:val="auto"/>
          <w:kern w:val="2"/>
          <w:sz w:val="32"/>
          <w:szCs w:val="32"/>
          <w:highlight w:val="none"/>
          <w:lang w:val="en-US" w:eastAsia="zh-CN" w:bidi="ar"/>
        </w:rPr>
        <w:t>4.加强作业人员健康管理</w:t>
      </w:r>
      <w:r>
        <w:rPr>
          <w:rFonts w:hint="eastAsia" w:ascii="Times New Roman" w:hAnsi="Times New Roman" w:cs="仿宋_GB2312"/>
          <w:b/>
          <w:bCs/>
          <w:color w:val="auto"/>
          <w:kern w:val="2"/>
          <w:sz w:val="32"/>
          <w:szCs w:val="32"/>
          <w:highlight w:val="none"/>
          <w:lang w:val="en-US" w:eastAsia="zh-CN" w:bidi="ar"/>
        </w:rPr>
        <w:t>。</w:t>
      </w:r>
      <w:r>
        <w:rPr>
          <w:rFonts w:hint="eastAsia" w:ascii="Times New Roman" w:hAnsi="Times New Roman" w:cs="仿宋_GB2312"/>
          <w:b w:val="0"/>
          <w:bCs w:val="0"/>
          <w:color w:val="auto"/>
          <w:kern w:val="2"/>
          <w:sz w:val="32"/>
          <w:szCs w:val="32"/>
          <w:highlight w:val="none"/>
          <w:lang w:val="en-US" w:eastAsia="zh-CN" w:bidi="ar"/>
        </w:rPr>
        <w:t>督促各分包单位</w:t>
      </w:r>
      <w:r>
        <w:rPr>
          <w:rFonts w:hint="eastAsia" w:ascii="Times New Roman" w:hAnsi="Times New Roman" w:eastAsia="仿宋_GB2312" w:cs="仿宋_GB2312"/>
          <w:b w:val="0"/>
          <w:bCs w:val="0"/>
          <w:color w:val="auto"/>
          <w:kern w:val="2"/>
          <w:sz w:val="32"/>
          <w:szCs w:val="32"/>
          <w:highlight w:val="none"/>
          <w:lang w:val="en-US" w:eastAsia="zh-CN" w:bidi="ar"/>
        </w:rPr>
        <w:t>建立健全作业人员健康档案，对作业人员开展入职及定期健康体检，准确掌握作业人员健康状况；督促作业人员如实告知自身基础疾病情况，对患有高血压、心脏病等不适合高处作业的人员，及时调整作业岗位，坚决杜绝不符合作业条件人员从事高危作业。</w:t>
      </w:r>
    </w:p>
    <w:p w14:paraId="49F97A10">
      <w:pPr>
        <w:pStyle w:val="3"/>
        <w:rPr>
          <w:rFonts w:hint="default" w:ascii="Times New Roman" w:hAnsi="Times New Roman"/>
          <w:color w:val="auto"/>
          <w:lang w:val="en-US" w:eastAsia="zh-CN"/>
        </w:rPr>
      </w:pPr>
    </w:p>
    <w:p w14:paraId="57C48FC2">
      <w:pPr>
        <w:pStyle w:val="3"/>
        <w:rPr>
          <w:rFonts w:hint="default" w:ascii="Times New Roman" w:hAnsi="Times New Roman"/>
          <w:color w:val="auto"/>
          <w:lang w:val="en-US" w:eastAsia="zh-CN"/>
        </w:rPr>
      </w:pPr>
    </w:p>
    <w:sectPr>
      <w:footerReference r:id="rId5" w:type="default"/>
      <w:pgSz w:w="11906" w:h="16838"/>
      <w:pgMar w:top="2098" w:right="1474" w:bottom="1984" w:left="1587" w:header="283" w:footer="283"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BE1AC9-723F-4886-81B8-13BC7377374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FCB0724-FD91-429C-86E6-49BF18B17C3E}"/>
  </w:font>
  <w:font w:name="楷体_GB2312">
    <w:panose1 w:val="02010609030101010101"/>
    <w:charset w:val="86"/>
    <w:family w:val="auto"/>
    <w:pitch w:val="default"/>
    <w:sig w:usb0="00000001" w:usb1="080E0000" w:usb2="00000000" w:usb3="00000000" w:csb0="00040000" w:csb1="00000000"/>
    <w:embedRegular r:id="rId3" w:fontKey="{60324072-744C-4A29-9B57-A73BF96E64E7}"/>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embedRegular r:id="rId4" w:fontKey="{CB45A30E-24B1-4CDB-9AFA-9F2A4C27258A}"/>
  </w:font>
  <w:font w:name="方正小标宋_GBK">
    <w:panose1 w:val="03000509000000000000"/>
    <w:charset w:val="86"/>
    <w:family w:val="auto"/>
    <w:pitch w:val="default"/>
    <w:sig w:usb0="00000001" w:usb1="080E0000" w:usb2="00000000" w:usb3="00000000" w:csb0="00040000" w:csb1="00000000"/>
    <w:embedRegular r:id="rId5" w:fontKey="{179D7693-27DE-4311-BD83-8FFC19987F4F}"/>
  </w:font>
  <w:font w:name="等线">
    <w:panose1 w:val="02010600030101010101"/>
    <w:charset w:val="86"/>
    <w:family w:val="auto"/>
    <w:pitch w:val="default"/>
    <w:sig w:usb0="A00002BF" w:usb1="38CF7CFA" w:usb2="00000016" w:usb3="00000000" w:csb0="0004000F" w:csb1="00000000"/>
    <w:embedRegular r:id="rId6" w:fontKey="{D4D25A9B-FC82-4CCE-9B1A-6B0B6BCB9C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CA6C">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2444115</wp:posOffset>
              </wp:positionH>
              <wp:positionV relativeFrom="paragraph">
                <wp:posOffset>-597535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206D6">
                          <w:pPr>
                            <w:pStyle w:val="8"/>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45pt;margin-top:-47.05pt;height:144pt;width:144pt;mso-position-horizontal-relative:margin;mso-wrap-style:none;z-index:251659264;mso-width-relative:page;mso-height-relative:page;" filled="f" stroked="f" coordsize="21600,21600" o:gfxdata="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TGpMHYAAAACwEAAA8AAAAAAAAAAQAgAAAAIgAAAGRycy9kb3ducmV2Lnht&#10;bFBLAQIUABQAAAAIAIdO4kD1i4dkMgIAAGEEAAAOAAAAAAAAAAEAIAAAACcBAABkcnMvZTJvRG9j&#10;LnhtbFBLBQYAAAAABgAGAFkBAADLBQAAAAA=&#10;">
              <v:fill on="f" focussize="0,0"/>
              <v:stroke on="f" weight="0.5pt"/>
              <v:imagedata o:title=""/>
              <o:lock v:ext="edit" aspectratio="f"/>
              <v:textbox inset="0mm,0mm,0mm,0mm" style="mso-fit-shape-to-text:t;">
                <w:txbxContent>
                  <w:p w14:paraId="550206D6">
                    <w:pPr>
                      <w:pStyle w:val="8"/>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line="240" w:lineRule="auto"/>
        <w:ind w:firstLine="640"/>
      </w:pPr>
      <w:r>
        <w:separator/>
      </w:r>
    </w:p>
  </w:footnote>
  <w:footnote w:type="continuationSeparator" w:id="23">
    <w:p>
      <w:pPr>
        <w:spacing w:line="240" w:lineRule="auto"/>
        <w:ind w:firstLine="640"/>
      </w:pPr>
      <w:r>
        <w:continuationSeparator/>
      </w:r>
    </w:p>
  </w:footnote>
  <w:footnote w:id="0">
    <w:p w14:paraId="3C9D70C2">
      <w:pPr>
        <w:pStyle w:val="11"/>
        <w:keepNext w:val="0"/>
        <w:keepLines w:val="0"/>
        <w:pageBreakBefore w:val="0"/>
        <w:widowControl w:val="0"/>
        <w:kinsoku/>
        <w:wordWrap/>
        <w:overflowPunct/>
        <w:topLinePunct w:val="0"/>
        <w:bidi w:val="0"/>
        <w:adjustRightInd/>
        <w:snapToGrid w:val="0"/>
        <w:spacing w:line="300" w:lineRule="exact"/>
        <w:textAlignment w:val="auto"/>
        <w:rPr>
          <w:b w:val="0"/>
          <w:bCs w:val="0"/>
          <w:sz w:val="18"/>
          <w:szCs w:val="18"/>
        </w:rPr>
      </w:pPr>
      <w:r>
        <w:rPr>
          <w:rStyle w:val="18"/>
        </w:rPr>
        <w:t>[</w:t>
      </w:r>
      <w:r>
        <w:rPr>
          <w:rStyle w:val="18"/>
        </w:rPr>
        <w:footnoteRef/>
      </w:r>
      <w:r>
        <w:rPr>
          <w:rStyle w:val="18"/>
        </w:rPr>
        <w:t>]</w:t>
      </w:r>
      <w:r>
        <w:t xml:space="preserve"> </w:t>
      </w:r>
      <w:r>
        <w:rPr>
          <w:rFonts w:hint="eastAsia" w:ascii="仿宋_GB2312" w:hAnsi="仿宋_GB2312" w:eastAsia="仿宋_GB2312" w:cs="仿宋_GB2312"/>
          <w:b w:val="0"/>
          <w:bCs w:val="0"/>
          <w:color w:val="auto"/>
          <w:sz w:val="18"/>
          <w:szCs w:val="18"/>
          <w:highlight w:val="none"/>
          <w:lang w:eastAsia="zh-CN"/>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应当建立安全生产教育和培训档案，如实记录安全生产教育和培训的时间、内容、参加人员以及考核结果等情况”。</w:t>
      </w:r>
    </w:p>
  </w:footnote>
  <w:footnote w:id="1">
    <w:p w14:paraId="4CD9C715">
      <w:pPr>
        <w:pStyle w:val="11"/>
        <w:keepNext w:val="0"/>
        <w:keepLines w:val="0"/>
        <w:pageBreakBefore w:val="0"/>
        <w:widowControl w:val="0"/>
        <w:kinsoku/>
        <w:wordWrap/>
        <w:overflowPunct/>
        <w:topLinePunct w:val="0"/>
        <w:bidi w:val="0"/>
        <w:adjustRightInd/>
        <w:snapToGrid w:val="0"/>
        <w:spacing w:line="300" w:lineRule="exact"/>
        <w:textAlignment w:val="auto"/>
        <w:rPr>
          <w:b w:val="0"/>
          <w:bCs w:val="0"/>
          <w:sz w:val="18"/>
          <w:szCs w:val="18"/>
        </w:rPr>
      </w:pPr>
      <w:r>
        <w:rPr>
          <w:rStyle w:val="18"/>
          <w:rFonts w:ascii="Times New Roman" w:hAnsi="Times New Roman" w:eastAsia="宋体" w:cs="Times New Roman"/>
        </w:rPr>
        <w:t>[</w:t>
      </w:r>
      <w:r>
        <w:rPr>
          <w:rStyle w:val="18"/>
          <w:rFonts w:ascii="Times New Roman" w:hAnsi="Times New Roman" w:eastAsia="宋体" w:cs="Times New Roman"/>
        </w:rPr>
        <w:footnoteRef/>
      </w:r>
      <w:r>
        <w:rPr>
          <w:rStyle w:val="18"/>
          <w:rFonts w:hint="eastAsia" w:ascii="Times New Roman" w:hAnsi="Times New Roman" w:eastAsia="宋体" w:cs="Times New Roman"/>
          <w:lang w:eastAsia="zh-CN"/>
        </w:rPr>
        <w:t>]</w:t>
      </w:r>
      <w:r>
        <w:rPr>
          <w:rFonts w:hint="default" w:ascii="仿宋_GB2312" w:hAnsi="仿宋_GB2312" w:eastAsia="仿宋_GB2312" w:cs="仿宋_GB2312"/>
          <w:b w:val="0"/>
          <w:bCs w:val="0"/>
          <w:color w:val="auto"/>
          <w:sz w:val="18"/>
          <w:szCs w:val="18"/>
          <w:highlight w:val="none"/>
          <w:lang w:eastAsia="zh-CN"/>
        </w:rPr>
        <w:t>施工单位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w:t>
      </w:r>
    </w:p>
  </w:footnote>
  <w:footnote w:id="2">
    <w:p w14:paraId="57218C30">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default" w:ascii="仿宋_GB2312" w:hAnsi="仿宋_GB2312" w:eastAsia="仿宋_GB2312" w:cs="仿宋_GB2312"/>
          <w:b w:val="0"/>
          <w:bCs w:val="0"/>
          <w:color w:val="auto"/>
          <w:sz w:val="18"/>
          <w:szCs w:val="18"/>
          <w:highlight w:val="none"/>
          <w:lang w:eastAsia="zh-CN"/>
        </w:rPr>
        <w:t>[</w:t>
      </w:r>
      <w:r>
        <w:rPr>
          <w:rFonts w:hint="default" w:ascii="仿宋_GB2312" w:hAnsi="仿宋_GB2312" w:eastAsia="仿宋_GB2312" w:cs="仿宋_GB2312"/>
          <w:b w:val="0"/>
          <w:bCs w:val="0"/>
          <w:color w:val="auto"/>
          <w:sz w:val="18"/>
          <w:szCs w:val="18"/>
          <w:highlight w:val="none"/>
          <w:lang w:eastAsia="zh-CN"/>
        </w:rPr>
        <w:footnoteRef/>
      </w:r>
      <w:r>
        <w:rPr>
          <w:rFonts w:hint="default" w:ascii="仿宋_GB2312" w:hAnsi="仿宋_GB2312" w:eastAsia="仿宋_GB2312" w:cs="仿宋_GB2312"/>
          <w:b w:val="0"/>
          <w:bCs w:val="0"/>
          <w:color w:val="auto"/>
          <w:sz w:val="18"/>
          <w:szCs w:val="18"/>
          <w:highlight w:val="none"/>
          <w:lang w:eastAsia="zh-CN"/>
        </w:rPr>
        <w:t xml:space="preserve">] </w:t>
      </w:r>
      <w:r>
        <w:rPr>
          <w:rFonts w:hint="eastAsia" w:ascii="仿宋_GB2312" w:hAnsi="仿宋_GB2312" w:eastAsia="仿宋_GB2312" w:cs="仿宋_GB2312"/>
          <w:b w:val="0"/>
          <w:bCs w:val="0"/>
          <w:color w:val="auto"/>
          <w:sz w:val="18"/>
          <w:szCs w:val="18"/>
          <w:highlight w:val="none"/>
          <w:lang w:val="en-US" w:eastAsia="zh-CN"/>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 w:id="3">
    <w:p w14:paraId="18355022">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二十一条“生产经营单位的主要负责人对本单位安全生产工作负有下列职责：（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七）及时、如实报告生产安全事故”。</w:t>
      </w:r>
    </w:p>
  </w:footnote>
  <w:footnote w:id="4">
    <w:p w14:paraId="7E2012EB">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九十五条“生产经营单位的主要负责人未履行本法规定的安全生产管理职责，导致发生生产安全事故的，由应急管理部门依照下列规定处以罚款：（一）发生一般事故的，处上一年年收入40%的罚款”。</w:t>
      </w:r>
    </w:p>
  </w:footnote>
  <w:footnote w:id="5">
    <w:p w14:paraId="4F2FE223">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《中华人民共和国安全生产法》第五条“生产经营单位的主要负责人是本单位安全生产第一责任人，对本单位的安全生产工作全面负责。其他负责人对职责范围内的安全生产工作负责”。</w:t>
      </w:r>
    </w:p>
  </w:footnote>
  <w:footnote w:id="6">
    <w:p w14:paraId="7050208A">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二十五条“生产经营单位的安全生产管理机构以及安全生产管理人员履行下列职责：（二）组织或者参与本单位安全生产教育和培训，如实记录安全生产教育和培训情况；（三）组织开展危险源辨识和评估，督促落实本单位重大危险源的安全管理措施；（五）检查本单位的安全生产状况，及时排查生产安全事故隐患，提出改进安全生产管理的建议；（六）制止和纠正违章指挥、强令冒险作业、违反操作规程的行为”。</w:t>
      </w:r>
    </w:p>
  </w:footnote>
  <w:footnote w:id="7">
    <w:p w14:paraId="5B373182">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20%以上50%以下的罚款；构成犯罪的，依照刑法有关规定追究刑事责任”。</w:t>
      </w:r>
    </w:p>
  </w:footnote>
  <w:footnote w:id="8">
    <w:p w14:paraId="01DE295C">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《中华人民共和国安全生产法》第五条“生产经营单位的主要负责人是本单位安全生产第一责任人，对本单位的安全生产工作全面负责。其他负责人对职责范围内的安全生产工作负责”。</w:t>
      </w:r>
    </w:p>
  </w:footnote>
  <w:footnote w:id="9">
    <w:p w14:paraId="336AED80">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二十五条“生产经营单位的安全生产管理机构以及安全生产管理人员履行下列职责：（二）组织或者参与本单位安全生产教育和培训，如实记录安全生产教育和培训情况；（三）组织开展危险源辨识和评估，督促落实本单位重大危险源的安全管理措施；（五）检查本单位的安全生产状况，及时排查生产安全事故隐患，提出改进安全生产管理的建议；（六）制止和纠正违章指挥、强令冒险作业、违反操作规程的行为”。</w:t>
      </w:r>
    </w:p>
  </w:footnote>
  <w:footnote w:id="10">
    <w:p w14:paraId="4CECD7ED">
      <w:pPr>
        <w:pStyle w:val="11"/>
        <w:keepNext w:val="0"/>
        <w:keepLines w:val="0"/>
        <w:pageBreakBefore w:val="0"/>
        <w:widowControl w:val="0"/>
        <w:kinsoku/>
        <w:wordWrap/>
        <w:overflowPunct w:val="0"/>
        <w:topLinePunct w:val="0"/>
        <w:bidi w:val="0"/>
        <w:adjustRightInd/>
        <w:snapToGrid w:val="0"/>
        <w:spacing w:line="300" w:lineRule="exact"/>
        <w:textAlignment w:val="auto"/>
        <w:rPr>
          <w:rFonts w:hint="eastAsia" w:ascii="仿宋_GB2312" w:hAnsi="仿宋_GB2312" w:eastAsia="仿宋_GB2312" w:cs="仿宋_GB2312"/>
          <w:b w:val="0"/>
          <w:bCs w:val="0"/>
          <w:color w:val="auto"/>
          <w:sz w:val="18"/>
          <w:szCs w:val="18"/>
          <w:highlight w:val="none"/>
          <w:lang w:val="en-US" w:eastAsia="zh-CN"/>
        </w:rPr>
      </w:pPr>
      <w:r>
        <w:rPr>
          <w:rFonts w:hint="eastAsia" w:ascii="仿宋_GB2312" w:hAnsi="仿宋_GB2312" w:eastAsia="仿宋_GB2312" w:cs="仿宋_GB2312"/>
          <w:b w:val="0"/>
          <w:bCs w:val="0"/>
          <w:color w:val="auto"/>
          <w:sz w:val="18"/>
          <w:szCs w:val="18"/>
          <w:highlight w:val="none"/>
          <w:lang w:val="en-US" w:eastAsia="zh-CN"/>
        </w:rPr>
        <w:t>[</w:t>
      </w:r>
      <w:r>
        <w:rPr>
          <w:rFonts w:hint="eastAsia" w:ascii="仿宋_GB2312" w:hAnsi="仿宋_GB2312" w:eastAsia="仿宋_GB2312" w:cs="仿宋_GB2312"/>
          <w:b w:val="0"/>
          <w:bCs w:val="0"/>
          <w:color w:val="auto"/>
          <w:sz w:val="18"/>
          <w:szCs w:val="18"/>
          <w:highlight w:val="none"/>
          <w:lang w:val="en-US" w:eastAsia="zh-CN"/>
        </w:rPr>
        <w:footnoteRef/>
      </w:r>
      <w:r>
        <w:rPr>
          <w:rFonts w:hint="eastAsia" w:ascii="仿宋_GB2312" w:hAnsi="仿宋_GB2312" w:eastAsia="仿宋_GB2312" w:cs="仿宋_GB2312"/>
          <w:b w:val="0"/>
          <w:bCs w:val="0"/>
          <w:color w:val="auto"/>
          <w:sz w:val="18"/>
          <w:szCs w:val="18"/>
          <w:highlight w:val="none"/>
          <w:lang w:val="en-US" w:eastAsia="zh-CN"/>
        </w:rPr>
        <w:t>] 《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20%以上50%以下的罚款；构成犯罪的，依照刑法有关规定追究刑事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2"/>
    <w:footnote w:id="2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812ED"/>
    <w:rsid w:val="00A15677"/>
    <w:rsid w:val="01EB2CDD"/>
    <w:rsid w:val="01F35DF9"/>
    <w:rsid w:val="02596DD4"/>
    <w:rsid w:val="02AC05FE"/>
    <w:rsid w:val="037C1244"/>
    <w:rsid w:val="0485680F"/>
    <w:rsid w:val="048A37D5"/>
    <w:rsid w:val="05596D37"/>
    <w:rsid w:val="065C2B9C"/>
    <w:rsid w:val="06930D7E"/>
    <w:rsid w:val="07655731"/>
    <w:rsid w:val="0768045D"/>
    <w:rsid w:val="07BE55A6"/>
    <w:rsid w:val="08336CC2"/>
    <w:rsid w:val="08C13350"/>
    <w:rsid w:val="0A98771A"/>
    <w:rsid w:val="0C4F6BDA"/>
    <w:rsid w:val="0D7923B7"/>
    <w:rsid w:val="0E4F3C18"/>
    <w:rsid w:val="0F6D6D34"/>
    <w:rsid w:val="0F8124A8"/>
    <w:rsid w:val="10302832"/>
    <w:rsid w:val="11B32D36"/>
    <w:rsid w:val="122338FE"/>
    <w:rsid w:val="1264323B"/>
    <w:rsid w:val="12833AF0"/>
    <w:rsid w:val="12CC5AF4"/>
    <w:rsid w:val="132A3964"/>
    <w:rsid w:val="15393438"/>
    <w:rsid w:val="15D25365"/>
    <w:rsid w:val="17F74676"/>
    <w:rsid w:val="182B234C"/>
    <w:rsid w:val="19D674A8"/>
    <w:rsid w:val="19E630E0"/>
    <w:rsid w:val="1AFA5418"/>
    <w:rsid w:val="1C986DE3"/>
    <w:rsid w:val="1EC50F92"/>
    <w:rsid w:val="21D8609A"/>
    <w:rsid w:val="23916D3B"/>
    <w:rsid w:val="23D47450"/>
    <w:rsid w:val="249D6D04"/>
    <w:rsid w:val="24CD15F1"/>
    <w:rsid w:val="25446CB1"/>
    <w:rsid w:val="26AE7A7C"/>
    <w:rsid w:val="26FE1506"/>
    <w:rsid w:val="28180C8B"/>
    <w:rsid w:val="28732366"/>
    <w:rsid w:val="28AA5A4F"/>
    <w:rsid w:val="29A749BD"/>
    <w:rsid w:val="29AA52E2"/>
    <w:rsid w:val="2B374ED6"/>
    <w:rsid w:val="2BC33129"/>
    <w:rsid w:val="2D766D9D"/>
    <w:rsid w:val="2E4D6E22"/>
    <w:rsid w:val="2F042D33"/>
    <w:rsid w:val="2F1D71D8"/>
    <w:rsid w:val="2F21254B"/>
    <w:rsid w:val="30F013C5"/>
    <w:rsid w:val="31CC4D72"/>
    <w:rsid w:val="323C14B6"/>
    <w:rsid w:val="32963820"/>
    <w:rsid w:val="352B6EAE"/>
    <w:rsid w:val="360C0401"/>
    <w:rsid w:val="37464CC9"/>
    <w:rsid w:val="37930234"/>
    <w:rsid w:val="37933C5D"/>
    <w:rsid w:val="39BF5D4C"/>
    <w:rsid w:val="3B605478"/>
    <w:rsid w:val="3B891C42"/>
    <w:rsid w:val="3C733A1F"/>
    <w:rsid w:val="3D9612A3"/>
    <w:rsid w:val="3E2259F5"/>
    <w:rsid w:val="3E3F78F6"/>
    <w:rsid w:val="3E827024"/>
    <w:rsid w:val="3F2F2C26"/>
    <w:rsid w:val="41E1784F"/>
    <w:rsid w:val="42EA1D0C"/>
    <w:rsid w:val="430F7403"/>
    <w:rsid w:val="439765F4"/>
    <w:rsid w:val="457E350F"/>
    <w:rsid w:val="45E26C39"/>
    <w:rsid w:val="474012F7"/>
    <w:rsid w:val="488C2F18"/>
    <w:rsid w:val="4B032699"/>
    <w:rsid w:val="4B770171"/>
    <w:rsid w:val="4BC14655"/>
    <w:rsid w:val="4C5B0E01"/>
    <w:rsid w:val="4CE812ED"/>
    <w:rsid w:val="4CF136D5"/>
    <w:rsid w:val="50BD4B06"/>
    <w:rsid w:val="516931B7"/>
    <w:rsid w:val="52170487"/>
    <w:rsid w:val="5293518B"/>
    <w:rsid w:val="54826A6F"/>
    <w:rsid w:val="5559104D"/>
    <w:rsid w:val="568869AA"/>
    <w:rsid w:val="568E01E7"/>
    <w:rsid w:val="57593466"/>
    <w:rsid w:val="58B112EB"/>
    <w:rsid w:val="58C1201E"/>
    <w:rsid w:val="5AD95FF5"/>
    <w:rsid w:val="5BA938ED"/>
    <w:rsid w:val="5C976C63"/>
    <w:rsid w:val="5E5513F6"/>
    <w:rsid w:val="5E666F8B"/>
    <w:rsid w:val="5EC5171F"/>
    <w:rsid w:val="5F906917"/>
    <w:rsid w:val="5F94564A"/>
    <w:rsid w:val="5FED41D0"/>
    <w:rsid w:val="60A57533"/>
    <w:rsid w:val="60F07574"/>
    <w:rsid w:val="61CD5D30"/>
    <w:rsid w:val="62612D73"/>
    <w:rsid w:val="62CE460F"/>
    <w:rsid w:val="63782464"/>
    <w:rsid w:val="64BD4C9B"/>
    <w:rsid w:val="64F258C2"/>
    <w:rsid w:val="650B1AB8"/>
    <w:rsid w:val="65703527"/>
    <w:rsid w:val="66F212E7"/>
    <w:rsid w:val="68527421"/>
    <w:rsid w:val="69F227DB"/>
    <w:rsid w:val="6A9E20C5"/>
    <w:rsid w:val="6B521FD9"/>
    <w:rsid w:val="6B784E78"/>
    <w:rsid w:val="6CB96553"/>
    <w:rsid w:val="6D6E4BDF"/>
    <w:rsid w:val="70A628A5"/>
    <w:rsid w:val="71E21AFF"/>
    <w:rsid w:val="730D1CE4"/>
    <w:rsid w:val="73837444"/>
    <w:rsid w:val="73B96EB7"/>
    <w:rsid w:val="73D166EF"/>
    <w:rsid w:val="75042B09"/>
    <w:rsid w:val="7621562E"/>
    <w:rsid w:val="783A5F2E"/>
    <w:rsid w:val="79483B8C"/>
    <w:rsid w:val="7A53265A"/>
    <w:rsid w:val="7A700402"/>
    <w:rsid w:val="7A9A3DD0"/>
    <w:rsid w:val="7BC06FEB"/>
    <w:rsid w:val="7BEA2AA2"/>
    <w:rsid w:val="7E824028"/>
    <w:rsid w:val="7F5D7FBC"/>
    <w:rsid w:val="7F97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tabs>
        <w:tab w:val="left" w:pos="0"/>
        <w:tab w:val="left" w:pos="312"/>
      </w:tabs>
      <w:overflowPunct w:val="0"/>
      <w:spacing w:line="600" w:lineRule="exact"/>
      <w:ind w:firstLine="880" w:firstLineChars="200"/>
      <w:jc w:val="both"/>
    </w:pPr>
    <w:rPr>
      <w:rFonts w:ascii="Times New Roman" w:hAnsi="Times New Roman" w:eastAsia="仿宋_GB2312" w:cs="宋体"/>
      <w:kern w:val="2"/>
      <w:sz w:val="32"/>
      <w:szCs w:val="32"/>
      <w:lang w:val="en-US" w:eastAsia="zh-CN" w:bidi="ar-SA"/>
    </w:rPr>
  </w:style>
  <w:style w:type="paragraph" w:styleId="2">
    <w:name w:val="heading 1"/>
    <w:basedOn w:val="1"/>
    <w:next w:val="3"/>
    <w:qFormat/>
    <w:uiPriority w:val="0"/>
    <w:pPr>
      <w:keepNext w:val="0"/>
      <w:keepLines/>
      <w:overflowPunct w:val="0"/>
      <w:spacing w:beforeLines="0" w:beforeAutospacing="0" w:afterLines="0" w:afterAutospacing="0" w:line="600" w:lineRule="exact"/>
      <w:ind w:firstLine="420" w:firstLineChars="200"/>
      <w:outlineLvl w:val="0"/>
    </w:pPr>
    <w:rPr>
      <w:rFonts w:ascii="Times New Roman" w:hAnsi="Times New Roman" w:eastAsia="黑体"/>
      <w:kern w:val="44"/>
    </w:rPr>
  </w:style>
  <w:style w:type="paragraph" w:styleId="4">
    <w:name w:val="heading 2"/>
    <w:basedOn w:val="1"/>
    <w:next w:val="3"/>
    <w:unhideWhenUsed/>
    <w:qFormat/>
    <w:uiPriority w:val="0"/>
    <w:pPr>
      <w:keepNext w:val="0"/>
      <w:keepLines/>
      <w:overflowPunct w:val="0"/>
      <w:spacing w:beforeLines="0" w:beforeAutospacing="0" w:afterLines="0" w:afterAutospacing="0" w:line="600" w:lineRule="exact"/>
      <w:ind w:firstLine="420" w:firstLineChars="200"/>
      <w:outlineLvl w:val="1"/>
    </w:pPr>
    <w:rPr>
      <w:rFonts w:ascii="Times New Roman" w:hAnsi="Times New Roman" w:eastAsia="楷体_GB2312"/>
    </w:rPr>
  </w:style>
  <w:style w:type="paragraph" w:styleId="5">
    <w:name w:val="heading 3"/>
    <w:basedOn w:val="1"/>
    <w:next w:val="3"/>
    <w:semiHidden/>
    <w:unhideWhenUsed/>
    <w:qFormat/>
    <w:uiPriority w:val="0"/>
    <w:pPr>
      <w:keepNext w:val="0"/>
      <w:keepLines/>
      <w:overflowPunct w:val="0"/>
      <w:spacing w:beforeLines="0" w:beforeAutospacing="0" w:afterLines="0" w:afterAutospacing="0" w:line="600" w:lineRule="exact"/>
      <w:ind w:firstLine="640" w:firstLineChars="200"/>
      <w:outlineLvl w:val="2"/>
    </w:pPr>
    <w:rPr>
      <w:rFonts w:ascii="Times New Roman" w:hAnsi="Times New Roma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3">
    <w:name w:val="正文仿宋2312"/>
    <w:basedOn w:val="1"/>
    <w:qFormat/>
    <w:uiPriority w:val="0"/>
    <w:rPr>
      <w:rFonts w:hint="eastAsia" w:ascii="Times New Roman" w:hAnsi="Times New Roman"/>
    </w:r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 w:val="clear" w:pos="0"/>
        <w:tab w:val="clear" w:pos="312"/>
      </w:tabs>
      <w:snapToGrid w:val="0"/>
      <w:ind w:firstLine="0" w:firstLineChars="0"/>
      <w:jc w:val="left"/>
    </w:pPr>
    <w:rPr>
      <w:rFonts w:eastAsia="仿宋"/>
      <w:sz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0"/>
        <w:tab w:val="clear" w:pos="312"/>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qFormat/>
    <w:uiPriority w:val="0"/>
    <w:pPr>
      <w:snapToGrid w:val="0"/>
      <w:jc w:val="left"/>
    </w:pPr>
    <w:rPr>
      <w:sz w:val="18"/>
    </w:rPr>
  </w:style>
  <w:style w:type="paragraph" w:styleId="12">
    <w:name w:val="toc 2"/>
    <w:basedOn w:val="1"/>
    <w:next w:val="1"/>
    <w:qFormat/>
    <w:uiPriority w:val="0"/>
    <w:pPr>
      <w:ind w:left="420" w:leftChars="200"/>
    </w:pPr>
  </w:style>
  <w:style w:type="paragraph" w:styleId="13">
    <w:name w:val="Normal (Web)"/>
    <w:basedOn w:val="1"/>
    <w:qFormat/>
    <w:uiPriority w:val="99"/>
    <w:pPr>
      <w:jc w:val="left"/>
    </w:pPr>
    <w:rPr>
      <w:kern w:val="0"/>
      <w:sz w:val="24"/>
      <w:szCs w:val="24"/>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rPr>
  </w:style>
  <w:style w:type="character" w:styleId="17">
    <w:name w:val="Strong"/>
    <w:basedOn w:val="16"/>
    <w:qFormat/>
    <w:uiPriority w:val="0"/>
    <w:rPr>
      <w:b/>
    </w:rPr>
  </w:style>
  <w:style w:type="character" w:styleId="18">
    <w:name w:val="footnote reference"/>
    <w:basedOn w:val="16"/>
    <w:qFormat/>
    <w:uiPriority w:val="0"/>
    <w:rPr>
      <w:vertAlign w:val="superscript"/>
    </w:rPr>
  </w:style>
  <w:style w:type="paragraph" w:customStyle="1" w:styleId="19">
    <w:name w:val="大标题"/>
    <w:basedOn w:val="1"/>
    <w:next w:val="3"/>
    <w:qFormat/>
    <w:uiPriority w:val="0"/>
    <w:pPr>
      <w:keepLines/>
      <w:spacing w:beforeLines="0" w:afterLines="0" w:line="600" w:lineRule="exact"/>
      <w:ind w:firstLine="0" w:firstLineChars="0"/>
      <w:jc w:val="center"/>
      <w:outlineLvl w:val="9"/>
    </w:pPr>
    <w:rPr>
      <w:rFonts w:ascii="Times New Roman" w:hAnsi="Times New Roman" w:eastAsia="Arial Unicode MS" w:cs="Times New Roman"/>
      <w:color w:val="000000"/>
      <w:sz w:val="44"/>
      <w:u w:val="none" w:color="000000"/>
    </w:rPr>
  </w:style>
  <w:style w:type="paragraph" w:customStyle="1" w:styleId="20">
    <w:name w:val="表格文字"/>
    <w:basedOn w:val="1"/>
    <w:next w:val="1"/>
    <w:qFormat/>
    <w:uiPriority w:val="0"/>
    <w:pPr>
      <w:keepLines/>
      <w:spacing w:beforeLines="0" w:afterLines="0" w:line="400" w:lineRule="exact"/>
      <w:ind w:firstLine="0" w:firstLineChars="0"/>
      <w:outlineLvl w:val="1"/>
    </w:pPr>
    <w:rPr>
      <w:rFonts w:eastAsia="仿宋_GB2312"/>
      <w:sz w:val="28"/>
    </w:rPr>
  </w:style>
  <w:style w:type="paragraph" w:customStyle="1" w:styleId="21">
    <w:name w:val="楷体GB2312"/>
    <w:basedOn w:val="1"/>
    <w:link w:val="23"/>
    <w:qFormat/>
    <w:uiPriority w:val="0"/>
    <w:pPr>
      <w:tabs>
        <w:tab w:val="center" w:pos="4153"/>
        <w:tab w:val="right" w:pos="8306"/>
        <w:tab w:val="clear" w:pos="0"/>
        <w:tab w:val="clear" w:pos="312"/>
      </w:tabs>
      <w:snapToGrid w:val="0"/>
      <w:ind w:firstLine="0" w:firstLineChars="0"/>
      <w:jc w:val="both"/>
    </w:pPr>
    <w:rPr>
      <w:rFonts w:eastAsia="楷体_GB2312"/>
      <w:sz w:val="32"/>
    </w:rPr>
  </w:style>
  <w:style w:type="character" w:customStyle="1" w:styleId="22">
    <w:name w:val="UserStyle_0"/>
    <w:link w:val="1"/>
    <w:semiHidden/>
    <w:qFormat/>
    <w:uiPriority w:val="0"/>
    <w:rPr>
      <w:rFonts w:ascii="Times New Roman" w:hAnsi="Times New Roman" w:eastAsia="仿宋_GB2312" w:cs="宋体"/>
      <w:kern w:val="2"/>
      <w:sz w:val="32"/>
      <w:szCs w:val="32"/>
      <w:lang w:val="en-US" w:eastAsia="zh-CN" w:bidi="ar-SA"/>
    </w:rPr>
  </w:style>
  <w:style w:type="character" w:customStyle="1" w:styleId="23">
    <w:name w:val="楷体GB2312 Char"/>
    <w:link w:val="21"/>
    <w:qFormat/>
    <w:uiPriority w:val="0"/>
    <w:rPr>
      <w:rFonts w:eastAsia="楷体_GB2312"/>
      <w:sz w:val="32"/>
    </w:rPr>
  </w:style>
  <w:style w:type="paragraph" w:customStyle="1" w:styleId="24">
    <w:name w:val="图片"/>
    <w:basedOn w:val="1"/>
    <w:qFormat/>
    <w:uiPriority w:val="0"/>
    <w:pPr>
      <w:tabs>
        <w:tab w:val="center" w:pos="4153"/>
        <w:tab w:val="right" w:pos="8306"/>
        <w:tab w:val="clear" w:pos="0"/>
        <w:tab w:val="clear" w:pos="312"/>
      </w:tabs>
      <w:snapToGrid w:val="0"/>
      <w:spacing w:line="360" w:lineRule="auto"/>
      <w:ind w:firstLine="0" w:firstLineChars="0"/>
      <w:jc w:val="center"/>
    </w:pPr>
    <w:rPr>
      <w:rFonts w:hint="eastAsia" w:ascii="Times New Roman" w:hAnsi="Times New Roman" w:eastAsia="仿宋"/>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0ab4ee12-8938-4cd4-a4f1-0e20f528e59f</errorID>
      <errorWord>建议依据建议依据</errorWord>
      <group>L1_Word</group>
      <groupName>字词问题</groupName>
      <ability>L2_Typo</ability>
      <abilityName>字词错误</abilityName>
      <candidateList>
        <item>建议依据</item>
      </candidateList>
      <explain/>
      <paraID>43DB3E9F</paraID>
      <start>0</start>
      <end>4</end>
      <status>modified</status>
      <modifiedWord>建议依据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54078-5e5e-4426-8a42-83527db2028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7662</Words>
  <Characters>8158</Characters>
  <Lines>0</Lines>
  <Paragraphs>0</Paragraphs>
  <TotalTime>17</TotalTime>
  <ScaleCrop>false</ScaleCrop>
  <LinksUpToDate>false</LinksUpToDate>
  <CharactersWithSpaces>8237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2025-09-01T14:03:00Z</dcterms:created>
  <dc:creator>齐永明</dc:creator>
  <cp:lastModifiedBy>猫头鹰 </cp:lastModifiedBy>
  <cp:lastPrinted>2026-03-24T09:54:00Z</cp:lastPrinted>
  <dcterms:modified xsi:type="dcterms:W3CDTF">2026-04-01T02:20:24Z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7C9B130C906847868AF04B663DD40D0C_13</vt:lpwstr>
  </property>
  <property fmtid="{D5CDD505-2E9C-101B-9397-08002B2CF9AE}" pid="4" name="KSOTemplateDocerSaveRecord">
    <vt:lpwstr>eyJoZGlkIjoiYjM5NGZhMDA1MGRjYTc5NjU3YjdlZWNiYTkzMjE1OTUiLCJ1c2VySWQiOiI2MzQ2MDAyNDcifQ==</vt:lpwstr>
  </property>
</Properties>
</file>