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2022年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乌海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市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诚信团体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申报表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tbl>
      <w:tblPr>
        <w:tblStyle w:val="4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505"/>
        <w:gridCol w:w="2758"/>
        <w:gridCol w:w="1637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社会团体名称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注册地址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所属行业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社团规模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含会员数量）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成立时间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联系人职务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联系人手机号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5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是否完善法人治理结构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是否实行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行业协会或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商会自律公约机制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近三年有无被列入失信被执行人、重点关注名单和失信黑名单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近三年有无法定代表人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违犯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党纪国法等失信行为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设</w:t>
            </w:r>
          </w:p>
        </w:tc>
        <w:tc>
          <w:tcPr>
            <w:tcW w:w="5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是否建立会员企业诚信档案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是否对会员企业开展信用建设培训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是否制定会员企业信用等级评价管理办法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主要事迹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292929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92929"/>
                <w:sz w:val="24"/>
              </w:rPr>
              <w:t>（可另附材料）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公开承诺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所提供资料均合法、真实、准确、有效。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年  月  日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推荐部门意见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主管部门意见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市文明办终审意见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信用办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终审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6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sz w:val="4"/>
          <w:szCs w:val="32"/>
        </w:rPr>
      </w:pP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8DEE2D"/>
    <w:rsid w:val="73FBBE7F"/>
    <w:rsid w:val="BEEF5DB6"/>
    <w:rsid w:val="FA8DE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2022-04-14T15:55:00Z</dcterms:created>
  <dc:creator>wh</dc:creator>
  <cp:lastModifiedBy>wh</cp:lastModifiedBy>
  <dcterms:modified xsi:type="dcterms:W3CDTF">2022-04-14T15:55:43Z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