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shd w:val="clear" w:color="auto" w:fill="auto"/>
        <w:tabs>
          <w:tab w:val="left" w:pos="1567"/>
        </w:tabs>
        <w:kinsoku/>
        <w:wordWrap/>
        <w:overflowPunct/>
        <w:topLinePunct w:val="0"/>
        <w:autoSpaceDE/>
        <w:autoSpaceDN/>
        <w:bidi w:val="0"/>
        <w:adjustRightInd/>
        <w:snapToGrid/>
        <w:spacing w:before="0" w:after="60" w:line="600" w:lineRule="exact"/>
        <w:ind w:left="0" w:leftChars="0" w:right="0" w:firstLine="0" w:firstLineChars="0"/>
        <w:jc w:val="left"/>
        <w:textAlignment w:val="auto"/>
        <w:outlineLvl w:val="9"/>
        <w:rPr>
          <w:rFonts w:hint="eastAsia" w:ascii="仿宋_GB2312" w:hAnsi="仿宋_GB2312" w:eastAsia="仿宋_GB2312" w:cs="仿宋_GB2312"/>
          <w:color w:val="000000"/>
          <w:spacing w:val="0"/>
          <w:w w:val="100"/>
          <w:kern w:val="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en-US" w:eastAsia="zh-CN" w:bidi="zh-TW"/>
        </w:rPr>
        <w:t>附件</w:t>
      </w:r>
    </w:p>
    <w:p>
      <w:pPr>
        <w:pStyle w:val="9"/>
        <w:keepNext w:val="0"/>
        <w:keepLines w:val="0"/>
        <w:pageBreakBefore w:val="0"/>
        <w:widowControl w:val="0"/>
        <w:shd w:val="clear" w:color="auto" w:fill="auto"/>
        <w:tabs>
          <w:tab w:val="left" w:pos="1567"/>
        </w:tabs>
        <w:kinsoku/>
        <w:wordWrap/>
        <w:overflowPunct/>
        <w:topLinePunct w:val="0"/>
        <w:autoSpaceDE/>
        <w:autoSpaceDN/>
        <w:bidi w:val="0"/>
        <w:adjustRightInd/>
        <w:snapToGrid/>
        <w:spacing w:before="0" w:after="60"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000000"/>
          <w:spacing w:val="0"/>
          <w:w w:val="100"/>
          <w:kern w:val="0"/>
          <w:position w:val="0"/>
          <w:sz w:val="44"/>
          <w:szCs w:val="44"/>
        </w:rPr>
      </w:pPr>
    </w:p>
    <w:p>
      <w:pPr>
        <w:pStyle w:val="9"/>
        <w:keepNext w:val="0"/>
        <w:keepLines w:val="0"/>
        <w:pageBreakBefore w:val="0"/>
        <w:widowControl w:val="0"/>
        <w:shd w:val="clear" w:color="auto" w:fill="auto"/>
        <w:tabs>
          <w:tab w:val="left" w:pos="1567"/>
        </w:tabs>
        <w:kinsoku/>
        <w:wordWrap/>
        <w:overflowPunct/>
        <w:topLinePunct w:val="0"/>
        <w:autoSpaceDE/>
        <w:autoSpaceDN/>
        <w:bidi w:val="0"/>
        <w:adjustRightInd/>
        <w:snapToGrid/>
        <w:spacing w:before="0" w:after="60"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000000"/>
          <w:spacing w:val="0"/>
          <w:w w:val="100"/>
          <w:kern w:val="0"/>
          <w:position w:val="0"/>
          <w:sz w:val="44"/>
          <w:szCs w:val="44"/>
        </w:rPr>
      </w:pPr>
      <w:r>
        <w:rPr>
          <w:rFonts w:hint="eastAsia" w:ascii="方正小标宋简体" w:hAnsi="方正小标宋简体" w:eastAsia="方正小标宋简体" w:cs="方正小标宋简体"/>
          <w:color w:val="000000"/>
          <w:spacing w:val="0"/>
          <w:w w:val="100"/>
          <w:kern w:val="0"/>
          <w:position w:val="0"/>
          <w:sz w:val="44"/>
          <w:szCs w:val="44"/>
        </w:rPr>
        <w:t>关于</w:t>
      </w:r>
      <w:r>
        <w:rPr>
          <w:rFonts w:hint="eastAsia" w:ascii="方正小标宋简体" w:hAnsi="方正小标宋简体" w:eastAsia="方正小标宋简体" w:cs="方正小标宋简体"/>
          <w:color w:val="000000"/>
          <w:spacing w:val="0"/>
          <w:w w:val="100"/>
          <w:kern w:val="0"/>
          <w:position w:val="0"/>
          <w:sz w:val="44"/>
          <w:szCs w:val="44"/>
          <w:lang w:eastAsia="zh-CN"/>
        </w:rPr>
        <w:t>公布乌海市</w:t>
      </w:r>
      <w:r>
        <w:rPr>
          <w:rFonts w:hint="eastAsia" w:ascii="方正小标宋简体" w:hAnsi="方正小标宋简体" w:eastAsia="方正小标宋简体" w:cs="方正小标宋简体"/>
          <w:color w:val="000000"/>
          <w:spacing w:val="0"/>
          <w:w w:val="100"/>
          <w:kern w:val="0"/>
          <w:position w:val="0"/>
          <w:sz w:val="44"/>
          <w:szCs w:val="44"/>
        </w:rPr>
        <w:t>房屋建筑和市政基础设施工程</w:t>
      </w:r>
      <w:bookmarkStart w:id="0" w:name="_GoBack"/>
      <w:r>
        <w:rPr>
          <w:rFonts w:hint="eastAsia" w:ascii="方正小标宋简体" w:hAnsi="方正小标宋简体" w:eastAsia="方正小标宋简体" w:cs="方正小标宋简体"/>
          <w:color w:val="000000"/>
          <w:spacing w:val="0"/>
          <w:w w:val="100"/>
          <w:kern w:val="0"/>
          <w:position w:val="0"/>
          <w:sz w:val="44"/>
          <w:szCs w:val="44"/>
        </w:rPr>
        <w:t>施工图设计文件审查豁免清单</w:t>
      </w:r>
      <w:bookmarkEnd w:id="0"/>
    </w:p>
    <w:p>
      <w:pPr>
        <w:pStyle w:val="9"/>
        <w:keepNext w:val="0"/>
        <w:keepLines w:val="0"/>
        <w:pageBreakBefore w:val="0"/>
        <w:widowControl w:val="0"/>
        <w:shd w:val="clear" w:color="auto" w:fill="auto"/>
        <w:tabs>
          <w:tab w:val="left" w:pos="1567"/>
        </w:tabs>
        <w:kinsoku/>
        <w:wordWrap/>
        <w:overflowPunct/>
        <w:topLinePunct w:val="0"/>
        <w:autoSpaceDE/>
        <w:autoSpaceDN/>
        <w:bidi w:val="0"/>
        <w:adjustRightInd/>
        <w:snapToGrid/>
        <w:spacing w:before="0" w:after="60"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000000"/>
          <w:spacing w:val="0"/>
          <w:w w:val="100"/>
          <w:kern w:val="0"/>
          <w:position w:val="0"/>
          <w:sz w:val="44"/>
          <w:szCs w:val="44"/>
        </w:rPr>
      </w:pPr>
      <w:r>
        <w:rPr>
          <w:rFonts w:hint="eastAsia" w:ascii="方正小标宋简体" w:hAnsi="方正小标宋简体" w:eastAsia="方正小标宋简体" w:cs="方正小标宋简体"/>
          <w:color w:val="000000"/>
          <w:spacing w:val="0"/>
          <w:w w:val="100"/>
          <w:kern w:val="0"/>
          <w:position w:val="0"/>
          <w:sz w:val="44"/>
          <w:szCs w:val="44"/>
          <w:lang w:eastAsia="zh-CN"/>
        </w:rPr>
        <w:t>（试行）</w:t>
      </w:r>
      <w:r>
        <w:rPr>
          <w:rFonts w:hint="eastAsia" w:ascii="方正小标宋简体" w:hAnsi="方正小标宋简体" w:eastAsia="方正小标宋简体" w:cs="方正小标宋简体"/>
          <w:color w:val="000000"/>
          <w:spacing w:val="0"/>
          <w:w w:val="100"/>
          <w:kern w:val="0"/>
          <w:position w:val="0"/>
          <w:sz w:val="44"/>
          <w:szCs w:val="44"/>
        </w:rPr>
        <w:t>的通知</w:t>
      </w:r>
    </w:p>
    <w:p>
      <w:pPr>
        <w:pStyle w:val="9"/>
        <w:keepNext w:val="0"/>
        <w:keepLines w:val="0"/>
        <w:pageBreakBefore w:val="0"/>
        <w:widowControl w:val="0"/>
        <w:shd w:val="clear" w:color="auto" w:fill="auto"/>
        <w:tabs>
          <w:tab w:val="left" w:pos="1567"/>
        </w:tabs>
        <w:kinsoku/>
        <w:wordWrap/>
        <w:overflowPunct/>
        <w:topLinePunct w:val="0"/>
        <w:autoSpaceDE/>
        <w:autoSpaceDN/>
        <w:bidi w:val="0"/>
        <w:adjustRightInd/>
        <w:snapToGrid/>
        <w:spacing w:before="0" w:after="60" w:line="600" w:lineRule="exact"/>
        <w:ind w:left="0" w:leftChars="0" w:right="0" w:firstLine="0" w:firstLineChars="0"/>
        <w:jc w:val="center"/>
        <w:textAlignment w:val="auto"/>
        <w:outlineLvl w:val="9"/>
        <w:rPr>
          <w:rFonts w:hint="eastAsia" w:ascii="楷体" w:hAnsi="楷体" w:eastAsia="楷体" w:cs="楷体"/>
          <w:color w:val="000000"/>
          <w:spacing w:val="0"/>
          <w:w w:val="100"/>
          <w:kern w:val="0"/>
          <w:position w:val="0"/>
          <w:sz w:val="32"/>
          <w:szCs w:val="32"/>
          <w:lang w:eastAsia="zh-CN"/>
        </w:rPr>
      </w:pPr>
      <w:r>
        <w:rPr>
          <w:rFonts w:hint="eastAsia" w:ascii="楷体" w:hAnsi="楷体" w:eastAsia="楷体" w:cs="楷体"/>
          <w:color w:val="000000"/>
          <w:spacing w:val="0"/>
          <w:w w:val="100"/>
          <w:kern w:val="0"/>
          <w:position w:val="0"/>
          <w:sz w:val="32"/>
          <w:szCs w:val="32"/>
          <w:lang w:eastAsia="zh-CN"/>
        </w:rPr>
        <w:t>（征求意见稿）</w:t>
      </w:r>
    </w:p>
    <w:p>
      <w:pPr>
        <w:rPr>
          <w:rFonts w:hint="eastAsia" w:ascii="仿宋_GB2312" w:hAnsi="仿宋_GB2312" w:eastAsia="仿宋_GB2312" w:cs="仿宋_GB2312"/>
          <w:i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乌海市工程建设项目审批制度改革工作领导小组各成员单位：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为持续优化营商环境，深化工程建设项目审批制度改革，进一步提高施工图审查效率，根据</w:t>
      </w:r>
      <w:r>
        <w:rPr>
          <w:rFonts w:hint="eastAsia" w:ascii="仿宋_GB2312" w:hAnsi="仿宋_GB2312" w:eastAsia="仿宋_GB2312" w:cs="仿宋_GB2312"/>
          <w:color w:val="000000"/>
          <w:spacing w:val="0"/>
          <w:w w:val="100"/>
          <w:kern w:val="0"/>
          <w:position w:val="0"/>
          <w:sz w:val="32"/>
          <w:szCs w:val="32"/>
          <w:u w:val="none"/>
          <w:shd w:val="clear" w:color="auto" w:fill="auto"/>
          <w:lang w:val="en-US" w:eastAsia="zh-CN" w:bidi="zh-TW"/>
        </w:rPr>
        <w:t>《内蒙古自治区人民政府关于印发自治区以更优营商环境服务市场主体行动方案的通知》（内政发〔2022〕4号）要求</w:t>
      </w: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及市委政府关于优化营商环境工作部署，决定将部分小型且涉及公共安全风险较小的房屋建筑和市政基础设施工程项目列入施工图设计文件豁免清单，并规范《免于建设工程施工图设计文件审查项目勘察设计文件质量自审合格承诺书》格式文本，现印发给你们</w:t>
      </w:r>
      <w:r>
        <w:rPr>
          <w:rFonts w:hint="eastAsia" w:ascii="仿宋_GB2312" w:hAnsi="仿宋_GB2312" w:eastAsia="仿宋_GB2312" w:cs="仿宋_GB2312"/>
          <w:color w:val="000000"/>
          <w:spacing w:val="0"/>
          <w:w w:val="100"/>
          <w:kern w:val="0"/>
          <w:position w:val="0"/>
          <w:sz w:val="32"/>
          <w:szCs w:val="32"/>
          <w:u w:val="none"/>
          <w:shd w:val="clear" w:color="auto" w:fill="auto"/>
          <w:lang w:val="en-US" w:eastAsia="zh-CN" w:bidi="zh-TW"/>
        </w:rPr>
        <w:t>并</w:t>
      </w: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提出要求，请认真贯彻执行。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一、对于部分小型且涉及公共安全风险较小的房屋建筑和市政基础设施工程项目列入施工图设计文件免审清单。列入免审清单的房屋建筑和市政基础设施工程项目，在申领施工许可证时，不再要求提供施工图审查合格书，只需项目建设、勘察、设计单位联合签署并提交《免于建设工程施工图设计文件审查项目勘察设计文件质量自审合格联合承诺书》，做出承诺的项目建设、勘察、设计等单位在工程全生命周期内承担因工程设计原因造成的安全、质量、信访等一切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二、市区两级质量安全技术机构在日常监督管理中加强对免审房屋建筑和市政基础设施工程项目建设的质量安全监管。市区两级质量安全技术机构要适时抽查项目勘察设计文件质量自审情况，对抽查中发现免审房屋建筑和市政基础设施工程项目勘察设计文件质量自审不合格且存在重大质量问题的，应责成项目建设单位委托具有相应资质的审查机构重新进行审查，在审查合格前施工图不得继续使用，并对做出承诺的项目建设、勘察、设计等单位依据有关法律法规予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三、</w:t>
      </w:r>
      <w:r>
        <w:rPr>
          <w:rFonts w:hint="eastAsia" w:ascii="仿宋_GB2312" w:hAnsi="仿宋_GB2312" w:eastAsia="仿宋_GB2312" w:cs="仿宋_GB2312"/>
          <w:color w:val="000000"/>
          <w:spacing w:val="0"/>
          <w:w w:val="100"/>
          <w:kern w:val="0"/>
          <w:position w:val="0"/>
          <w:sz w:val="32"/>
          <w:szCs w:val="32"/>
          <w:u w:val="none"/>
          <w:shd w:val="clear" w:color="auto" w:fill="auto"/>
          <w:lang w:val="en-US" w:eastAsia="zh-CN" w:bidi="zh-TW"/>
        </w:rPr>
        <w:t>本《通知》自印发之日起施行。同时，若今后国家、自治区公布的房屋建筑和市政基础设施工程施工图设计文件审查豁免清单与本《通知》不一致的，按照国家、自治区相关文件执行。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p>
    <w:p>
      <w:pPr>
        <w:keepNext w:val="0"/>
        <w:keepLines w:val="0"/>
        <w:pageBreakBefore w:val="0"/>
        <w:widowControl w:val="0"/>
        <w:kinsoku/>
        <w:wordWrap/>
        <w:overflowPunct/>
        <w:topLinePunct w:val="0"/>
        <w:autoSpaceDE/>
        <w:autoSpaceDN/>
        <w:bidi w:val="0"/>
        <w:adjustRightInd/>
        <w:snapToGrid/>
        <w:spacing w:line="600" w:lineRule="exact"/>
        <w:ind w:left="1869" w:leftChars="302" w:hanging="1235" w:hangingChars="386"/>
        <w:textAlignment w:val="auto"/>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附件：1.房屋建筑和市政基础设施工程项目施工图设计文件免审清单</w:t>
      </w:r>
    </w:p>
    <w:p>
      <w:pPr>
        <w:keepNext w:val="0"/>
        <w:keepLines w:val="0"/>
        <w:pageBreakBefore w:val="0"/>
        <w:widowControl w:val="0"/>
        <w:kinsoku/>
        <w:wordWrap/>
        <w:overflowPunct/>
        <w:topLinePunct w:val="0"/>
        <w:autoSpaceDE/>
        <w:autoSpaceDN/>
        <w:bidi w:val="0"/>
        <w:adjustRightInd/>
        <w:snapToGrid/>
        <w:spacing w:line="600" w:lineRule="exact"/>
        <w:ind w:left="1860" w:leftChars="758" w:hanging="268" w:hangingChars="84"/>
        <w:textAlignment w:val="auto"/>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en-US" w:eastAsia="zh-CN" w:bidi="zh-TW"/>
        </w:rPr>
        <w:t>2</w:t>
      </w: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.免于建设工程施工图设计文件审查项目勘察设计文件质量自审合格联合承诺书</w:t>
      </w:r>
    </w:p>
    <w:p>
      <w:pP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附件1</w:t>
      </w:r>
    </w:p>
    <w:p>
      <w:pPr>
        <w:jc w:val="center"/>
        <w:rPr>
          <w:rFonts w:hint="eastAsia" w:ascii="方正小标宋简体" w:hAnsi="方正小标宋简体" w:eastAsia="方正小标宋简体" w:cs="方正小标宋简体"/>
          <w:color w:val="000000"/>
          <w:spacing w:val="0"/>
          <w:w w:val="100"/>
          <w:kern w:val="0"/>
          <w:position w:val="0"/>
          <w:sz w:val="44"/>
          <w:szCs w:val="44"/>
          <w:u w:val="none"/>
          <w:shd w:val="clear" w:color="auto" w:fill="auto"/>
          <w:lang w:val="zh-TW" w:eastAsia="zh-CN" w:bidi="zh-TW"/>
        </w:rPr>
      </w:pPr>
      <w:r>
        <w:rPr>
          <w:rFonts w:hint="eastAsia" w:ascii="方正小标宋简体" w:hAnsi="方正小标宋简体" w:eastAsia="方正小标宋简体" w:cs="方正小标宋简体"/>
          <w:color w:val="000000"/>
          <w:spacing w:val="0"/>
          <w:w w:val="100"/>
          <w:kern w:val="0"/>
          <w:position w:val="0"/>
          <w:sz w:val="44"/>
          <w:szCs w:val="44"/>
          <w:u w:val="none"/>
          <w:shd w:val="clear" w:color="auto" w:fill="auto"/>
          <w:lang w:val="zh-TW" w:eastAsia="zh-CN" w:bidi="zh-TW"/>
        </w:rPr>
        <w:t>房屋建筑和市政基础设施工程</w:t>
      </w:r>
    </w:p>
    <w:p>
      <w:pPr>
        <w:jc w:val="center"/>
        <w:rPr>
          <w:rFonts w:hint="eastAsia" w:ascii="方正小标宋简体" w:hAnsi="方正小标宋简体" w:eastAsia="方正小标宋简体" w:cs="方正小标宋简体"/>
          <w:color w:val="000000"/>
          <w:spacing w:val="0"/>
          <w:w w:val="100"/>
          <w:kern w:val="0"/>
          <w:position w:val="0"/>
          <w:sz w:val="44"/>
          <w:szCs w:val="44"/>
          <w:u w:val="none"/>
          <w:shd w:val="clear" w:color="auto" w:fill="auto"/>
          <w:lang w:val="zh-TW" w:eastAsia="zh-CN" w:bidi="zh-TW"/>
        </w:rPr>
      </w:pPr>
      <w:r>
        <w:rPr>
          <w:rFonts w:hint="eastAsia" w:ascii="方正小标宋简体" w:hAnsi="方正小标宋简体" w:eastAsia="方正小标宋简体" w:cs="方正小标宋简体"/>
          <w:color w:val="000000"/>
          <w:spacing w:val="0"/>
          <w:w w:val="100"/>
          <w:kern w:val="0"/>
          <w:position w:val="0"/>
          <w:sz w:val="44"/>
          <w:szCs w:val="44"/>
          <w:u w:val="none"/>
          <w:shd w:val="clear" w:color="auto" w:fill="auto"/>
          <w:lang w:val="zh-TW" w:eastAsia="zh-CN" w:bidi="zh-TW"/>
        </w:rPr>
        <w:t>施工图设计文件免审清单</w:t>
      </w:r>
    </w:p>
    <w:p>
      <w:pPr>
        <w:ind w:firstLine="640" w:firstLineChars="200"/>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94"/>
        <w:gridCol w:w="7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85" w:hRule="atLeast"/>
          <w:jc w:val="center"/>
        </w:trPr>
        <w:tc>
          <w:tcPr>
            <w:tcW w:w="894" w:type="dxa"/>
            <w:tcBorders>
              <w:tl2br w:val="nil"/>
              <w:tr2bl w:val="nil"/>
            </w:tcBorders>
            <w:shd w:val="clear" w:color="auto" w:fill="auto"/>
            <w:tcMar>
              <w:top w:w="0" w:type="dxa"/>
              <w:left w:w="105" w:type="dxa"/>
              <w:bottom w:w="0" w:type="dxa"/>
              <w:right w:w="105" w:type="dxa"/>
            </w:tcMar>
            <w:vAlign w:val="center"/>
          </w:tcPr>
          <w:p>
            <w:pPr>
              <w:jc w:val="cente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序号</w:t>
            </w:r>
          </w:p>
        </w:tc>
        <w:tc>
          <w:tcPr>
            <w:tcW w:w="7628" w:type="dxa"/>
            <w:tcBorders>
              <w:tl2br w:val="nil"/>
              <w:tr2bl w:val="nil"/>
            </w:tcBorders>
            <w:shd w:val="clear" w:color="auto" w:fill="auto"/>
            <w:tcMar>
              <w:top w:w="0" w:type="dxa"/>
              <w:left w:w="105" w:type="dxa"/>
              <w:bottom w:w="0" w:type="dxa"/>
              <w:right w:w="105" w:type="dxa"/>
            </w:tcMar>
            <w:vAlign w:val="center"/>
          </w:tcPr>
          <w:p>
            <w:pPr>
              <w:jc w:val="cente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施工图设计文件免审清单项目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10" w:hRule="atLeast"/>
          <w:jc w:val="center"/>
        </w:trPr>
        <w:tc>
          <w:tcPr>
            <w:tcW w:w="894" w:type="dxa"/>
            <w:tcBorders>
              <w:tl2br w:val="nil"/>
              <w:tr2bl w:val="nil"/>
            </w:tcBorders>
            <w:shd w:val="clear" w:color="auto" w:fill="auto"/>
            <w:tcMar>
              <w:top w:w="0" w:type="dxa"/>
              <w:left w:w="105" w:type="dxa"/>
              <w:bottom w:w="0" w:type="dxa"/>
              <w:right w:w="105" w:type="dxa"/>
            </w:tcMar>
            <w:vAlign w:val="center"/>
          </w:tcPr>
          <w:p>
            <w:pPr>
              <w:jc w:val="cente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1</w:t>
            </w:r>
          </w:p>
        </w:tc>
        <w:tc>
          <w:tcPr>
            <w:tcW w:w="7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ind w:firstLine="640" w:firstLineChars="200"/>
              <w:jc w:val="both"/>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单体建筑面积不大于</w:t>
            </w:r>
            <w:r>
              <w:rPr>
                <w:rFonts w:hint="eastAsia" w:ascii="仿宋_GB2312" w:hAnsi="仿宋_GB2312" w:eastAsia="仿宋_GB2312" w:cs="仿宋_GB2312"/>
                <w:color w:val="000000"/>
                <w:spacing w:val="0"/>
                <w:w w:val="100"/>
                <w:kern w:val="0"/>
                <w:position w:val="0"/>
                <w:sz w:val="32"/>
                <w:szCs w:val="32"/>
                <w:u w:val="none"/>
                <w:shd w:val="clear" w:color="auto" w:fill="auto"/>
                <w:lang w:val="en-US" w:eastAsia="zh-CN" w:bidi="zh-TW"/>
              </w:rPr>
              <w:t>2</w:t>
            </w: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000平方米、单层建筑高度不超过</w:t>
            </w:r>
            <w:r>
              <w:rPr>
                <w:rFonts w:hint="eastAsia" w:ascii="仿宋_GB2312" w:hAnsi="仿宋_GB2312" w:eastAsia="仿宋_GB2312" w:cs="仿宋_GB2312"/>
                <w:color w:val="000000"/>
                <w:spacing w:val="0"/>
                <w:w w:val="100"/>
                <w:kern w:val="0"/>
                <w:position w:val="0"/>
                <w:sz w:val="32"/>
                <w:szCs w:val="32"/>
                <w:u w:val="none"/>
                <w:shd w:val="clear" w:color="auto" w:fill="auto"/>
                <w:lang w:val="en-US" w:eastAsia="zh-CN" w:bidi="zh-TW"/>
              </w:rPr>
              <w:t>4米</w:t>
            </w: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且建筑层数不超过三层、</w:t>
            </w:r>
            <w:r>
              <w:rPr>
                <w:rFonts w:hint="eastAsia" w:ascii="仿宋_GB2312" w:hAnsi="仿宋_GB2312" w:eastAsia="仿宋_GB2312" w:cs="仿宋_GB2312"/>
                <w:color w:val="000000"/>
                <w:spacing w:val="0"/>
                <w:w w:val="100"/>
                <w:kern w:val="0"/>
                <w:position w:val="0"/>
                <w:sz w:val="32"/>
                <w:szCs w:val="32"/>
                <w:u w:val="none"/>
                <w:shd w:val="clear" w:color="auto" w:fill="auto"/>
                <w:lang w:val="en-US" w:eastAsia="zh-CN" w:bidi="zh-TW"/>
              </w:rPr>
              <w:t>建筑安装费用不超过 400 万元、</w:t>
            </w: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檐口高度不超过12米的无地下室的房屋建筑工程（学校、医院、养老机构等人员密集场所和保障性住房除外）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0" w:hRule="atLeast"/>
          <w:jc w:val="center"/>
        </w:trPr>
        <w:tc>
          <w:tcPr>
            <w:tcW w:w="894" w:type="dxa"/>
            <w:tcBorders>
              <w:tl2br w:val="nil"/>
              <w:tr2bl w:val="nil"/>
            </w:tcBorders>
            <w:shd w:val="clear" w:color="auto" w:fill="auto"/>
            <w:tcMar>
              <w:top w:w="0" w:type="dxa"/>
              <w:left w:w="105" w:type="dxa"/>
              <w:bottom w:w="0" w:type="dxa"/>
              <w:right w:w="105" w:type="dxa"/>
            </w:tcMar>
            <w:vAlign w:val="center"/>
          </w:tcPr>
          <w:p>
            <w:pPr>
              <w:jc w:val="cente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2</w:t>
            </w:r>
          </w:p>
        </w:tc>
        <w:tc>
          <w:tcPr>
            <w:tcW w:w="7628" w:type="dxa"/>
            <w:tcBorders>
              <w:tl2br w:val="nil"/>
              <w:tr2bl w:val="nil"/>
            </w:tcBorders>
            <w:shd w:val="clear" w:color="auto" w:fill="auto"/>
            <w:tcMar>
              <w:top w:w="0" w:type="dxa"/>
              <w:left w:w="105" w:type="dxa"/>
              <w:bottom w:w="0" w:type="dxa"/>
              <w:right w:w="105" w:type="dxa"/>
            </w:tcMar>
            <w:vAlign w:val="center"/>
          </w:tcPr>
          <w:p>
            <w:pPr>
              <w:ind w:firstLine="640" w:firstLineChars="200"/>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工业项目中</w:t>
            </w:r>
            <w:r>
              <w:rPr>
                <w:rFonts w:hint="eastAsia" w:ascii="仿宋_GB2312" w:hAnsi="仿宋_GB2312" w:eastAsia="仿宋_GB2312" w:cs="仿宋_GB2312"/>
                <w:color w:val="000000"/>
                <w:spacing w:val="0"/>
                <w:w w:val="100"/>
                <w:kern w:val="0"/>
                <w:position w:val="0"/>
                <w:sz w:val="32"/>
                <w:szCs w:val="32"/>
                <w:u w:val="none"/>
                <w:shd w:val="clear" w:color="auto" w:fill="auto"/>
                <w:lang w:val="en-US" w:eastAsia="zh-CN" w:bidi="zh-TW"/>
              </w:rPr>
              <w:t>独立建设暨单独办理施工许可的</w:t>
            </w: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跨度不大于6米、檐口高度不超过</w:t>
            </w:r>
            <w:r>
              <w:rPr>
                <w:rFonts w:hint="eastAsia" w:ascii="仿宋_GB2312" w:hAnsi="仿宋_GB2312" w:eastAsia="仿宋_GB2312" w:cs="仿宋_GB2312"/>
                <w:color w:val="000000"/>
                <w:spacing w:val="0"/>
                <w:w w:val="100"/>
                <w:kern w:val="0"/>
                <w:position w:val="0"/>
                <w:sz w:val="32"/>
                <w:szCs w:val="32"/>
                <w:u w:val="none"/>
                <w:shd w:val="clear" w:color="auto" w:fill="auto"/>
                <w:lang w:val="en-US" w:eastAsia="zh-CN" w:bidi="zh-TW"/>
              </w:rPr>
              <w:t>6</w:t>
            </w: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米且楼盖无动荷载的</w:t>
            </w:r>
            <w:r>
              <w:rPr>
                <w:rFonts w:hint="eastAsia" w:ascii="仿宋_GB2312" w:hAnsi="仿宋_GB2312" w:eastAsia="仿宋_GB2312" w:cs="仿宋_GB2312"/>
                <w:sz w:val="32"/>
                <w:szCs w:val="32"/>
                <w:lang w:val="en-US" w:eastAsia="zh-CN"/>
              </w:rPr>
              <w:t>无特殊工艺要求的</w:t>
            </w: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钢筋混凝土结构或钢结构</w:t>
            </w:r>
            <w:r>
              <w:rPr>
                <w:rFonts w:hint="eastAsia" w:ascii="仿宋_GB2312" w:hAnsi="仿宋_GB2312" w:eastAsia="仿宋_GB2312" w:cs="仿宋_GB2312"/>
                <w:sz w:val="32"/>
                <w:szCs w:val="32"/>
                <w:lang w:val="en-US" w:eastAsia="zh-CN"/>
              </w:rPr>
              <w:t>普通通用厂房和普通通用仓库</w:t>
            </w: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（甲、乙、丙类厂房或仓库除外）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65" w:hRule="atLeast"/>
          <w:jc w:val="center"/>
        </w:trPr>
        <w:tc>
          <w:tcPr>
            <w:tcW w:w="894" w:type="dxa"/>
            <w:tcBorders>
              <w:tl2br w:val="nil"/>
              <w:tr2bl w:val="nil"/>
            </w:tcBorders>
            <w:shd w:val="clear" w:color="auto" w:fill="auto"/>
            <w:tcMar>
              <w:top w:w="0" w:type="dxa"/>
              <w:left w:w="105" w:type="dxa"/>
              <w:bottom w:w="0" w:type="dxa"/>
              <w:right w:w="105" w:type="dxa"/>
            </w:tcMar>
            <w:vAlign w:val="center"/>
          </w:tcPr>
          <w:p>
            <w:pPr>
              <w:jc w:val="cente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3</w:t>
            </w:r>
          </w:p>
        </w:tc>
        <w:tc>
          <w:tcPr>
            <w:tcW w:w="7628" w:type="dxa"/>
            <w:tcBorders>
              <w:tl2br w:val="nil"/>
              <w:tr2bl w:val="nil"/>
            </w:tcBorders>
            <w:shd w:val="clear" w:color="auto" w:fill="auto"/>
            <w:tcMar>
              <w:top w:w="0" w:type="dxa"/>
              <w:left w:w="105" w:type="dxa"/>
              <w:bottom w:w="0" w:type="dxa"/>
              <w:right w:w="105" w:type="dxa"/>
            </w:tcMar>
            <w:vAlign w:val="center"/>
          </w:tcPr>
          <w:p>
            <w:pPr>
              <w:ind w:firstLine="640" w:firstLineChars="200"/>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路灯工程、园林绿化工程。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0" w:hRule="atLeast"/>
          <w:jc w:val="center"/>
        </w:trPr>
        <w:tc>
          <w:tcPr>
            <w:tcW w:w="894" w:type="dxa"/>
            <w:tcBorders>
              <w:tl2br w:val="nil"/>
              <w:tr2bl w:val="nil"/>
            </w:tcBorders>
            <w:shd w:val="clear" w:color="auto" w:fill="auto"/>
            <w:tcMar>
              <w:top w:w="0" w:type="dxa"/>
              <w:left w:w="105" w:type="dxa"/>
              <w:bottom w:w="0" w:type="dxa"/>
              <w:right w:w="105" w:type="dxa"/>
            </w:tcMar>
            <w:vAlign w:val="center"/>
          </w:tcPr>
          <w:p>
            <w:pPr>
              <w:jc w:val="cente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4</w:t>
            </w:r>
          </w:p>
        </w:tc>
        <w:tc>
          <w:tcPr>
            <w:tcW w:w="7628" w:type="dxa"/>
            <w:tcBorders>
              <w:tl2br w:val="nil"/>
              <w:tr2bl w:val="nil"/>
            </w:tcBorders>
            <w:shd w:val="clear" w:color="auto" w:fill="auto"/>
            <w:tcMar>
              <w:top w:w="0" w:type="dxa"/>
              <w:left w:w="105" w:type="dxa"/>
              <w:bottom w:w="0" w:type="dxa"/>
              <w:right w:w="105" w:type="dxa"/>
            </w:tcMar>
            <w:vAlign w:val="center"/>
          </w:tcPr>
          <w:p>
            <w:pPr>
              <w:ind w:firstLine="640" w:firstLineChars="200"/>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城市支路提升改造工程（不含桥梁，不含地下管网改造）。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10" w:hRule="atLeast"/>
          <w:jc w:val="center"/>
        </w:trPr>
        <w:tc>
          <w:tcPr>
            <w:tcW w:w="894" w:type="dxa"/>
            <w:tcBorders>
              <w:tl2br w:val="nil"/>
              <w:tr2bl w:val="nil"/>
            </w:tcBorders>
            <w:shd w:val="clear" w:color="auto" w:fill="auto"/>
            <w:tcMar>
              <w:top w:w="0" w:type="dxa"/>
              <w:left w:w="105" w:type="dxa"/>
              <w:bottom w:w="0" w:type="dxa"/>
              <w:right w:w="105" w:type="dxa"/>
            </w:tcMar>
            <w:vAlign w:val="center"/>
          </w:tcPr>
          <w:p>
            <w:pPr>
              <w:jc w:val="cente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5</w:t>
            </w:r>
          </w:p>
        </w:tc>
        <w:tc>
          <w:tcPr>
            <w:tcW w:w="7628" w:type="dxa"/>
            <w:tcBorders>
              <w:tl2br w:val="nil"/>
              <w:tr2bl w:val="nil"/>
            </w:tcBorders>
            <w:shd w:val="clear" w:color="auto" w:fill="auto"/>
            <w:tcMar>
              <w:top w:w="0" w:type="dxa"/>
              <w:left w:w="105" w:type="dxa"/>
              <w:bottom w:w="0" w:type="dxa"/>
              <w:right w:w="105" w:type="dxa"/>
            </w:tcMar>
            <w:vAlign w:val="center"/>
          </w:tcPr>
          <w:p>
            <w:pPr>
              <w:ind w:firstLine="640" w:firstLineChars="200"/>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老旧小区及城市平房区改造工程（燃气管网改造除外，且涉及改变主体承重结构、超过原设计荷载标准等改造工程除外）。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10" w:hRule="atLeast"/>
          <w:jc w:val="center"/>
        </w:trPr>
        <w:tc>
          <w:tcPr>
            <w:tcW w:w="894" w:type="dxa"/>
            <w:tcBorders>
              <w:tl2br w:val="nil"/>
              <w:tr2bl w:val="nil"/>
            </w:tcBorders>
            <w:shd w:val="clear" w:color="auto" w:fill="auto"/>
            <w:tcMar>
              <w:top w:w="0" w:type="dxa"/>
              <w:left w:w="105" w:type="dxa"/>
              <w:bottom w:w="0" w:type="dxa"/>
              <w:right w:w="105" w:type="dxa"/>
            </w:tcMar>
            <w:vAlign w:val="center"/>
          </w:tcPr>
          <w:p>
            <w:pPr>
              <w:jc w:val="cente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6</w:t>
            </w:r>
          </w:p>
        </w:tc>
        <w:tc>
          <w:tcPr>
            <w:tcW w:w="7628" w:type="dxa"/>
            <w:tcBorders>
              <w:tl2br w:val="nil"/>
              <w:tr2bl w:val="nil"/>
            </w:tcBorders>
            <w:shd w:val="clear" w:color="auto" w:fill="auto"/>
            <w:tcMar>
              <w:top w:w="0" w:type="dxa"/>
              <w:left w:w="105" w:type="dxa"/>
              <w:bottom w:w="0" w:type="dxa"/>
              <w:right w:w="105" w:type="dxa"/>
            </w:tcMar>
            <w:vAlign w:val="center"/>
          </w:tcPr>
          <w:p>
            <w:pPr>
              <w:ind w:firstLine="640" w:firstLineChars="200"/>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未涉及主体承重结构变动、使用功能变化以及未超过原设计荷载标准的立面改造工程。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10" w:hRule="atLeast"/>
          <w:jc w:val="center"/>
        </w:trPr>
        <w:tc>
          <w:tcPr>
            <w:tcW w:w="894" w:type="dxa"/>
            <w:tcBorders>
              <w:tl2br w:val="nil"/>
              <w:tr2bl w:val="nil"/>
            </w:tcBorders>
            <w:shd w:val="clear" w:color="auto" w:fill="auto"/>
            <w:tcMar>
              <w:top w:w="0" w:type="dxa"/>
              <w:left w:w="105" w:type="dxa"/>
              <w:bottom w:w="0" w:type="dxa"/>
              <w:right w:w="105" w:type="dxa"/>
            </w:tcMar>
            <w:vAlign w:val="center"/>
          </w:tcPr>
          <w:p>
            <w:pPr>
              <w:jc w:val="center"/>
              <w:rPr>
                <w:rFonts w:hint="default" w:ascii="仿宋_GB2312" w:hAnsi="仿宋_GB2312" w:eastAsia="仿宋_GB2312" w:cs="仿宋_GB2312"/>
                <w:color w:val="000000"/>
                <w:spacing w:val="0"/>
                <w:w w:val="100"/>
                <w:kern w:val="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en-US" w:eastAsia="zh-CN" w:bidi="zh-TW"/>
              </w:rPr>
              <w:t>7</w:t>
            </w:r>
          </w:p>
        </w:tc>
        <w:tc>
          <w:tcPr>
            <w:tcW w:w="7628" w:type="dxa"/>
            <w:tcBorders>
              <w:tl2br w:val="nil"/>
              <w:tr2bl w:val="nil"/>
            </w:tcBorders>
            <w:shd w:val="clear" w:color="auto" w:fill="auto"/>
            <w:tcMar>
              <w:top w:w="0" w:type="dxa"/>
              <w:left w:w="105" w:type="dxa"/>
              <w:bottom w:w="0" w:type="dxa"/>
              <w:right w:w="105" w:type="dxa"/>
            </w:tcMar>
            <w:vAlign w:val="center"/>
          </w:tcPr>
          <w:p>
            <w:pPr>
              <w:ind w:firstLine="640" w:firstLineChars="200"/>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不改变主体承重结构、不超过设计标准增加荷载、不改变建筑防火间距、不提高建筑耐火等级要求、不改变防火分区及其他影响火灾扑救行为的不超过</w:t>
            </w:r>
            <w:r>
              <w:rPr>
                <w:rFonts w:hint="eastAsia" w:ascii="仿宋_GB2312" w:hAnsi="仿宋_GB2312" w:eastAsia="仿宋_GB2312" w:cs="仿宋_GB2312"/>
                <w:color w:val="000000"/>
                <w:spacing w:val="0"/>
                <w:w w:val="100"/>
                <w:kern w:val="0"/>
                <w:position w:val="0"/>
                <w:sz w:val="32"/>
                <w:szCs w:val="32"/>
                <w:u w:val="none"/>
                <w:shd w:val="clear" w:color="auto" w:fill="auto"/>
                <w:lang w:val="en-US" w:eastAsia="zh-CN" w:bidi="zh-TW"/>
              </w:rPr>
              <w:t>2000</w:t>
            </w: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平方米的办公室内场所装修工程。</w:t>
            </w:r>
          </w:p>
        </w:tc>
      </w:tr>
    </w:tbl>
    <w:p>
      <w:pPr>
        <w:ind w:firstLine="640" w:firstLineChars="200"/>
        <w:rPr>
          <w:rFonts w:hint="eastAsia" w:ascii="仿宋_GB2312" w:hAnsi="仿宋_GB2312" w:eastAsia="仿宋_GB2312" w:cs="仿宋_GB2312"/>
          <w:sz w:val="32"/>
          <w:szCs w:val="32"/>
          <w:lang w:val="zh-TW" w:eastAsia="zh-CN"/>
        </w:rPr>
      </w:pPr>
    </w:p>
    <w:p>
      <w:pPr>
        <w:ind w:firstLine="640" w:firstLineChars="200"/>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备注：以上房屋建筑和市政基础设施工程项目施工图设计文件免审清单中项目，均不包括《建设工程消防设计审查验收管理暂行规定（住建部令第</w:t>
      </w:r>
      <w:r>
        <w:rPr>
          <w:rFonts w:hint="default"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en-US" w:eastAsia="zh-CN"/>
        </w:rPr>
        <w:t>所称的特殊建设工程，且均应为独立申请办理施工许可证项目（暨规模以上整体</w:t>
      </w:r>
      <w:r>
        <w:rPr>
          <w:rFonts w:hint="eastAsia" w:ascii="仿宋_GB2312" w:hAnsi="仿宋_GB2312" w:eastAsia="仿宋_GB2312" w:cs="仿宋_GB2312"/>
          <w:sz w:val="32"/>
          <w:szCs w:val="32"/>
          <w:lang w:val="zh-TW" w:eastAsia="zh-CN"/>
        </w:rPr>
        <w:t>房屋建筑和市政基础设施工程项目不得以拆分形式办理</w:t>
      </w:r>
      <w:r>
        <w:rPr>
          <w:rFonts w:hint="eastAsia" w:ascii="仿宋_GB2312" w:hAnsi="仿宋_GB2312" w:eastAsia="仿宋_GB2312" w:cs="仿宋_GB2312"/>
          <w:sz w:val="32"/>
          <w:szCs w:val="32"/>
          <w:lang w:val="en-US" w:eastAsia="zh-CN"/>
        </w:rPr>
        <w:t>），且申请办理施工许可证时均须提供满足施工需要的消防设计图纸及技术资料。</w:t>
      </w:r>
    </w:p>
    <w:p>
      <w:pPr>
        <w:ind w:firstLine="640" w:firstLineChars="200"/>
        <w:rPr>
          <w:rFonts w:hint="eastAsia" w:ascii="仿宋_GB2312" w:hAnsi="仿宋_GB2312" w:eastAsia="仿宋_GB2312" w:cs="仿宋_GB2312"/>
          <w:sz w:val="32"/>
          <w:szCs w:val="32"/>
          <w:lang w:val="zh-TW" w:eastAsia="zh-CN"/>
        </w:rPr>
      </w:pPr>
    </w:p>
    <w:p>
      <w:pPr>
        <w:ind w:firstLine="640" w:firstLineChars="200"/>
        <w:rPr>
          <w:rFonts w:hint="eastAsia" w:ascii="仿宋_GB2312" w:hAnsi="仿宋_GB2312" w:eastAsia="仿宋_GB2312" w:cs="仿宋_GB2312"/>
          <w:sz w:val="32"/>
          <w:szCs w:val="32"/>
          <w:lang w:val="zh-TW" w:eastAsia="zh-CN"/>
        </w:rPr>
      </w:pPr>
    </w:p>
    <w:p>
      <w:pPr>
        <w:ind w:firstLine="640" w:firstLineChars="200"/>
        <w:rPr>
          <w:rFonts w:hint="eastAsia" w:ascii="仿宋_GB2312" w:hAnsi="仿宋_GB2312" w:eastAsia="仿宋_GB2312" w:cs="仿宋_GB2312"/>
          <w:sz w:val="32"/>
          <w:szCs w:val="32"/>
          <w:lang w:val="zh-TW" w:eastAsia="zh-CN"/>
        </w:rPr>
      </w:pPr>
    </w:p>
    <w:p>
      <w:pPr>
        <w:ind w:firstLine="640" w:firstLineChars="200"/>
        <w:rPr>
          <w:rFonts w:hint="eastAsia" w:ascii="仿宋_GB2312" w:hAnsi="仿宋_GB2312" w:eastAsia="仿宋_GB2312" w:cs="仿宋_GB2312"/>
          <w:sz w:val="32"/>
          <w:szCs w:val="32"/>
          <w:lang w:val="zh-TW" w:eastAsia="zh-CN"/>
        </w:rPr>
      </w:pPr>
    </w:p>
    <w:p>
      <w:pPr>
        <w:ind w:firstLine="640" w:firstLineChars="200"/>
        <w:rPr>
          <w:rFonts w:hint="eastAsia" w:ascii="仿宋_GB2312" w:hAnsi="仿宋_GB2312" w:eastAsia="仿宋_GB2312" w:cs="仿宋_GB2312"/>
          <w:sz w:val="32"/>
          <w:szCs w:val="32"/>
          <w:lang w:val="zh-TW" w:eastAsia="zh-CN"/>
        </w:rPr>
      </w:pPr>
    </w:p>
    <w:p>
      <w:pPr>
        <w:rPr>
          <w:rFonts w:hint="eastAsia" w:ascii="仿宋_GB2312" w:hAnsi="仿宋_GB2312" w:eastAsia="仿宋_GB2312" w:cs="仿宋_GB2312"/>
          <w:sz w:val="32"/>
          <w:szCs w:val="32"/>
          <w:lang w:val="zh-TW" w:eastAsia="zh-CN"/>
        </w:rPr>
      </w:pPr>
    </w:p>
    <w:p>
      <w:pP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p>
    <w:p>
      <w:pPr>
        <w:jc w:val="center"/>
        <w:rPr>
          <w:rFonts w:hint="eastAsia" w:ascii="方正小标宋简体" w:hAnsi="方正小标宋简体" w:eastAsia="方正小标宋简体" w:cs="方正小标宋简体"/>
          <w:color w:val="000000"/>
          <w:spacing w:val="0"/>
          <w:w w:val="100"/>
          <w:kern w:val="0"/>
          <w:position w:val="0"/>
          <w:sz w:val="32"/>
          <w:szCs w:val="32"/>
          <w:u w:val="none"/>
          <w:shd w:val="clear" w:color="auto" w:fill="auto"/>
          <w:lang w:val="zh-TW" w:eastAsia="zh-CN" w:bidi="zh-TW"/>
        </w:rPr>
      </w:pPr>
    </w:p>
    <w:p>
      <w:pPr>
        <w:rPr>
          <w:rFonts w:hint="eastAsia" w:ascii="方正小标宋简体" w:hAnsi="方正小标宋简体" w:eastAsia="方正小标宋简体" w:cs="方正小标宋简体"/>
          <w:color w:val="000000"/>
          <w:spacing w:val="0"/>
          <w:w w:val="100"/>
          <w:kern w:val="0"/>
          <w:position w:val="0"/>
          <w:sz w:val="44"/>
          <w:szCs w:val="44"/>
          <w:u w:val="none"/>
          <w:shd w:val="clear" w:color="auto" w:fill="auto"/>
          <w:lang w:val="zh-TW" w:eastAsia="zh-CN" w:bidi="zh-TW"/>
        </w:rPr>
      </w:pPr>
      <w:r>
        <w:rPr>
          <w:rFonts w:hint="eastAsia" w:ascii="方正小标宋简体" w:hAnsi="方正小标宋简体" w:eastAsia="方正小标宋简体" w:cs="方正小标宋简体"/>
          <w:color w:val="000000"/>
          <w:spacing w:val="0"/>
          <w:w w:val="100"/>
          <w:kern w:val="0"/>
          <w:position w:val="0"/>
          <w:sz w:val="44"/>
          <w:szCs w:val="44"/>
          <w:u w:val="none"/>
          <w:shd w:val="clear" w:color="auto" w:fill="auto"/>
          <w:lang w:val="zh-TW" w:eastAsia="zh-CN" w:bidi="zh-TW"/>
        </w:rPr>
        <w:br w:type="page"/>
      </w:r>
    </w:p>
    <w:p>
      <w:pP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0"/>
          <w:position w:val="0"/>
          <w:sz w:val="32"/>
          <w:szCs w:val="32"/>
          <w:u w:val="none"/>
          <w:shd w:val="clear" w:color="auto" w:fill="auto"/>
          <w:lang w:val="zh-TW" w:eastAsia="zh-CN" w:bidi="zh-TW"/>
        </w:rPr>
        <w:t>附件</w:t>
      </w:r>
      <w:r>
        <w:rPr>
          <w:rFonts w:hint="eastAsia" w:ascii="仿宋_GB2312" w:hAnsi="仿宋_GB2312" w:eastAsia="仿宋_GB2312" w:cs="仿宋_GB2312"/>
          <w:color w:val="000000"/>
          <w:spacing w:val="0"/>
          <w:w w:val="100"/>
          <w:kern w:val="0"/>
          <w:position w:val="0"/>
          <w:sz w:val="32"/>
          <w:szCs w:val="32"/>
          <w:u w:val="none"/>
          <w:shd w:val="clear" w:color="auto" w:fill="auto"/>
          <w:lang w:val="en-US" w:eastAsia="zh-CN" w:bidi="zh-TW"/>
        </w:rPr>
        <w:t>2</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color w:val="000000"/>
          <w:spacing w:val="0"/>
          <w:w w:val="100"/>
          <w:kern w:val="0"/>
          <w:position w:val="0"/>
          <w:sz w:val="44"/>
          <w:szCs w:val="44"/>
          <w:u w:val="none"/>
          <w:shd w:val="clear" w:color="auto" w:fill="auto"/>
          <w:lang w:val="zh-TW" w:eastAsia="zh-CN" w:bidi="zh-TW"/>
        </w:rPr>
      </w:pPr>
      <w:r>
        <w:rPr>
          <w:rFonts w:hint="eastAsia" w:ascii="方正小标宋简体" w:hAnsi="方正小标宋简体" w:eastAsia="方正小标宋简体" w:cs="方正小标宋简体"/>
          <w:color w:val="000000"/>
          <w:spacing w:val="0"/>
          <w:w w:val="100"/>
          <w:kern w:val="0"/>
          <w:position w:val="0"/>
          <w:sz w:val="44"/>
          <w:szCs w:val="44"/>
          <w:u w:val="none"/>
          <w:shd w:val="clear" w:color="auto" w:fill="auto"/>
          <w:lang w:val="zh-TW" w:eastAsia="zh-CN" w:bidi="zh-TW"/>
        </w:rPr>
        <w:t>免于建设工程施工图设计文件审查项目</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color w:val="000000"/>
          <w:spacing w:val="0"/>
          <w:w w:val="100"/>
          <w:kern w:val="0"/>
          <w:position w:val="0"/>
          <w:sz w:val="44"/>
          <w:szCs w:val="44"/>
          <w:u w:val="none"/>
          <w:shd w:val="clear" w:color="auto" w:fill="auto"/>
          <w:lang w:val="zh-TW" w:eastAsia="zh-CN" w:bidi="zh-TW"/>
        </w:rPr>
      </w:pPr>
      <w:r>
        <w:rPr>
          <w:rFonts w:hint="eastAsia" w:ascii="方正小标宋简体" w:hAnsi="方正小标宋简体" w:eastAsia="方正小标宋简体" w:cs="方正小标宋简体"/>
          <w:color w:val="000000"/>
          <w:spacing w:val="0"/>
          <w:w w:val="100"/>
          <w:kern w:val="0"/>
          <w:position w:val="0"/>
          <w:sz w:val="44"/>
          <w:szCs w:val="44"/>
          <w:u w:val="none"/>
          <w:shd w:val="clear" w:color="auto" w:fill="auto"/>
          <w:lang w:val="zh-TW" w:eastAsia="zh-CN" w:bidi="zh-TW"/>
        </w:rPr>
        <w:t>勘察设计文件质量自审合格联合承诺书</w:t>
      </w:r>
    </w:p>
    <w:p>
      <w:pPr>
        <w:keepNext w:val="0"/>
        <w:keepLines w:val="0"/>
        <w:pageBreakBefore w:val="0"/>
        <w:widowControl w:val="0"/>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zh-TW" w:eastAsia="zh-CN"/>
        </w:rPr>
      </w:pPr>
    </w:p>
    <w:p>
      <w:pPr>
        <w:keepNext w:val="0"/>
        <w:keepLines w:val="0"/>
        <w:pageBreakBefore w:val="0"/>
        <w:widowControl w:val="0"/>
        <w:kinsoku w:val="0"/>
        <w:wordWrap/>
        <w:overflowPunct/>
        <w:topLinePunct w:val="0"/>
        <w:autoSpaceDE/>
        <w:autoSpaceDN/>
        <w:bidi w:val="0"/>
        <w:adjustRightInd/>
        <w:snapToGrid/>
        <w:spacing w:line="62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（审批部门）</w:t>
      </w:r>
      <w:r>
        <w:rPr>
          <w:rFonts w:hint="eastAsia" w:ascii="仿宋_GB2312" w:hAnsi="仿宋_GB2312" w:eastAsia="仿宋_GB2312" w:cs="仿宋_GB2312"/>
          <w:sz w:val="32"/>
          <w:szCs w:val="32"/>
          <w:lang w:val="en-US" w:eastAsia="zh-CN"/>
        </w:rPr>
        <w:t>：</w:t>
      </w:r>
    </w:p>
    <w:p>
      <w:pPr>
        <w:keepNext w:val="0"/>
        <w:keepLines w:val="0"/>
        <w:pageBreakBefore w:val="0"/>
        <w:widowControl w:val="0"/>
        <w:kinsoku w:val="0"/>
        <w:wordWrap w:val="0"/>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（建设单位名称）为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工程项目的建设单位。该项目工程勘察由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（勘察单位名称）（</w:t>
      </w:r>
      <w:r>
        <w:rPr>
          <w:rFonts w:hint="eastAsia" w:ascii="Times New Roman" w:hAnsi="Times New Roman" w:eastAsia="仿宋_GB2312" w:cs="仿宋_GB2312"/>
          <w:color w:val="auto"/>
          <w:sz w:val="32"/>
          <w:szCs w:val="32"/>
        </w:rPr>
        <w:t>资质等级</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，资质证书编号：</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，资质有效期：</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u w:val="single"/>
        </w:rPr>
        <w:t xml:space="preserve">     </w:t>
      </w:r>
      <w:r>
        <w:rPr>
          <w:rFonts w:hint="eastAsia" w:ascii="仿宋_GB2312" w:hAnsi="仿宋_GB2312" w:eastAsia="仿宋_GB2312" w:cs="仿宋_GB2312"/>
          <w:sz w:val="32"/>
          <w:szCs w:val="32"/>
          <w:u w:val="none"/>
          <w:lang w:val="en-US" w:eastAsia="zh-CN"/>
        </w:rPr>
        <w:t>）完成，工程施工图设计由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（设计单位名称）（</w:t>
      </w:r>
      <w:r>
        <w:rPr>
          <w:rFonts w:hint="eastAsia" w:ascii="Times New Roman" w:hAnsi="Times New Roman" w:eastAsia="仿宋_GB2312" w:cs="仿宋_GB2312"/>
          <w:color w:val="auto"/>
          <w:sz w:val="32"/>
          <w:szCs w:val="32"/>
        </w:rPr>
        <w:t>资质等级</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，资质证书编号：</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，资质有效期：</w:t>
      </w:r>
      <w:r>
        <w:rPr>
          <w:rFonts w:hint="eastAsia" w:ascii="Times New Roman" w:hAnsi="Times New Roman" w:eastAsia="仿宋_GB2312" w:cs="仿宋_GB2312"/>
          <w:color w:val="auto"/>
          <w:sz w:val="32"/>
          <w:szCs w:val="32"/>
          <w:u w:val="single"/>
        </w:rPr>
        <w:t xml:space="preserve">           </w:t>
      </w:r>
      <w:r>
        <w:rPr>
          <w:rFonts w:hint="eastAsia" w:ascii="仿宋_GB2312" w:hAnsi="仿宋_GB2312" w:eastAsia="仿宋_GB2312" w:cs="仿宋_GB2312"/>
          <w:sz w:val="32"/>
          <w:szCs w:val="32"/>
          <w:u w:val="none"/>
          <w:lang w:val="en-US" w:eastAsia="zh-CN"/>
        </w:rPr>
        <w:t>）完成。</w:t>
      </w:r>
    </w:p>
    <w:p>
      <w:pPr>
        <w:keepNext w:val="0"/>
        <w:keepLines w:val="0"/>
        <w:pageBreakBefore w:val="0"/>
        <w:widowControl w:val="0"/>
        <w:kinsoku w:val="0"/>
        <w:wordWrap w:val="0"/>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我们确定该项目符合《</w:t>
      </w:r>
      <w:r>
        <w:rPr>
          <w:rFonts w:hint="eastAsia" w:ascii="仿宋_GB2312" w:hAnsi="仿宋_GB2312" w:eastAsia="仿宋_GB2312" w:cs="仿宋_GB2312"/>
          <w:sz w:val="32"/>
          <w:szCs w:val="32"/>
          <w:u w:val="none"/>
          <w:lang w:val="zh-TW" w:eastAsia="zh-CN"/>
        </w:rPr>
        <w:t>房屋建筑和市政基础设施工程项目施工图设计文件免审清单</w:t>
      </w:r>
      <w:r>
        <w:rPr>
          <w:rFonts w:hint="eastAsia" w:ascii="仿宋_GB2312" w:hAnsi="仿宋_GB2312" w:eastAsia="仿宋_GB2312" w:cs="仿宋_GB2312"/>
          <w:sz w:val="32"/>
          <w:szCs w:val="32"/>
          <w:u w:val="none"/>
          <w:lang w:val="en-US" w:eastAsia="zh-CN"/>
        </w:rPr>
        <w:t>》规定的条件</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应注明具体符合哪一条款，是否具有不包括和除外等情形，以及该项目相应数据），属于乌海市可免于建设工程施工图技术审查的项目。该项目勘察设计文件（含电子件）已由建设单位组织了自审，并经依据有关法律、法规及相关技术标准自审确定为</w:t>
      </w:r>
      <w:r>
        <w:rPr>
          <w:rFonts w:hint="eastAsia" w:ascii="仿宋_GB2312" w:hAnsi="仿宋_GB2312" w:eastAsia="仿宋_GB2312" w:cs="仿宋_GB2312"/>
          <w:sz w:val="32"/>
          <w:szCs w:val="32"/>
          <w:u w:val="none"/>
          <w:lang w:val="zh-TW" w:eastAsia="zh-CN"/>
        </w:rPr>
        <w:t>勘察设计文件质量自审合格</w:t>
      </w:r>
      <w:r>
        <w:rPr>
          <w:rFonts w:hint="eastAsia" w:ascii="仿宋_GB2312" w:hAnsi="仿宋_GB2312" w:eastAsia="仿宋_GB2312" w:cs="仿宋_GB2312"/>
          <w:sz w:val="32"/>
          <w:szCs w:val="32"/>
          <w:u w:val="none"/>
          <w:lang w:val="en-US" w:eastAsia="zh-CN"/>
        </w:rPr>
        <w:t>。同时，对该工程项目的勘察和施工图设计文件（含设计变更），我们承诺：</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符合工程规划条件及工程规划许可的规定。</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符合相关法律、法规、规章和工程建设强制性技术标准要求，符合国家相关设计文件编制深度要求。</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符合地基基础和主要结构的安全、耐久性要求。</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符合内蒙古自治区及乌海市绿色建筑设计标准（含民用建筑节能强制性标准）相关要求。</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严格履行基本建设程序，先勘察后设计，不违法变更施工图设计。</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为保证工程质量安全，已采取有效的措施。建设单位对勘察设计文件组织了审核，并严格按已上传的图纸组织施工。</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依法对设计使用年限内勘察设计工程质量承担相应终身质量责任。</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仿宋_GB2312"/>
          <w:color w:val="auto"/>
          <w:sz w:val="32"/>
          <w:szCs w:val="32"/>
          <w:lang w:eastAsia="zh-CN"/>
        </w:rPr>
        <w:t>项目勘察、设计单位</w:t>
      </w:r>
      <w:r>
        <w:rPr>
          <w:rFonts w:hint="eastAsia" w:ascii="Times New Roman" w:hAnsi="Times New Roman" w:eastAsia="仿宋_GB2312" w:cs="仿宋_GB2312"/>
          <w:color w:val="auto"/>
          <w:sz w:val="32"/>
          <w:szCs w:val="32"/>
        </w:rPr>
        <w:t>严格按照国家和自治区批准的资质范围承接业务，无转包、违法分包等行为；认真履行勘察</w:t>
      </w:r>
      <w:r>
        <w:rPr>
          <w:rFonts w:hint="eastAsia" w:ascii="Times New Roman" w:hAnsi="Times New Roman" w:eastAsia="仿宋_GB2312" w:cs="仿宋_GB2312"/>
          <w:color w:val="auto"/>
          <w:sz w:val="32"/>
          <w:szCs w:val="32"/>
          <w:lang w:eastAsia="zh-CN"/>
        </w:rPr>
        <w:t>、设计</w:t>
      </w:r>
      <w:r>
        <w:rPr>
          <w:rFonts w:hint="eastAsia" w:ascii="Times New Roman" w:hAnsi="Times New Roman" w:eastAsia="仿宋_GB2312" w:cs="仿宋_GB2312"/>
          <w:color w:val="auto"/>
          <w:sz w:val="32"/>
          <w:szCs w:val="32"/>
        </w:rPr>
        <w:t>合同约定的质量要求；严格执行单位及人员签章要求，勘察</w:t>
      </w:r>
      <w:r>
        <w:rPr>
          <w:rFonts w:hint="eastAsia" w:ascii="Times New Roman" w:hAnsi="Times New Roman" w:eastAsia="仿宋_GB2312" w:cs="仿宋_GB2312"/>
          <w:color w:val="auto"/>
          <w:sz w:val="32"/>
          <w:szCs w:val="32"/>
          <w:lang w:eastAsia="zh-CN"/>
        </w:rPr>
        <w:t>、设计</w:t>
      </w:r>
      <w:r>
        <w:rPr>
          <w:rFonts w:hint="eastAsia" w:ascii="Times New Roman" w:hAnsi="Times New Roman" w:eastAsia="仿宋_GB2312" w:cs="仿宋_GB2312"/>
          <w:color w:val="auto"/>
          <w:sz w:val="32"/>
          <w:szCs w:val="32"/>
        </w:rPr>
        <w:t>文件上人员签字及加盖的单位及执业人员印章真实、有效。</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以上承诺内容的真实性，由建设单位全面负责，勘察、设计单位负相应的责任。且项目建设、勘察、设计单位均</w:t>
      </w:r>
      <w:r>
        <w:rPr>
          <w:rFonts w:hint="eastAsia" w:ascii="Times New Roman" w:hAnsi="Times New Roman" w:eastAsia="仿宋_GB2312" w:cs="仿宋_GB2312"/>
          <w:color w:val="auto"/>
          <w:sz w:val="32"/>
          <w:szCs w:val="32"/>
        </w:rPr>
        <w:t>愿在工程全生命周期内承担因工程设计原因造成的安全、质量、信访等一切法律责任。如违反承诺，我单位愿接受住房城乡建设主管部门及其他有关部门依法给予的处罚</w:t>
      </w:r>
      <w:r>
        <w:rPr>
          <w:rFonts w:hint="eastAsia" w:ascii="Times New Roman" w:hAnsi="Times New Roman" w:eastAsia="仿宋_GB2312" w:cs="仿宋_GB2312"/>
          <w:color w:val="auto"/>
          <w:sz w:val="32"/>
          <w:szCs w:val="32"/>
          <w:lang w:eastAsia="zh-CN"/>
        </w:rPr>
        <w:t>，</w:t>
      </w:r>
      <w:r>
        <w:rPr>
          <w:rFonts w:hint="eastAsia" w:ascii="仿宋_GB2312" w:hAnsi="仿宋_GB2312" w:eastAsia="仿宋_GB2312" w:cs="仿宋_GB2312"/>
          <w:sz w:val="32"/>
          <w:szCs w:val="32"/>
          <w:u w:val="none"/>
          <w:lang w:val="en-US" w:eastAsia="zh-CN"/>
        </w:rPr>
        <w:t>并承担由此导致的包括拆除已完工工程实体重新实施等在内的任何后果。</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承诺方（建设单位）：（盖公章）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法定代表人签字：              联系电话：</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项目负责人签字：              联系电话：</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承诺方（设计单位）：（盖公章）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法定代表人签字：              联系电话：</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项目负责人签字：              联系电话：</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承诺方（勘察单位）：（盖公章）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法定代表人签字：              联系电话：</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项目负责人签字：              联系电话：</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2312" w:hAnsi="方正仿宋_GB2312" w:eastAsia="方正仿宋_GB2312" w:cs="方正仿宋_GB2312"/>
          <w:sz w:val="32"/>
          <w:szCs w:val="32"/>
          <w:u w:val="none"/>
          <w:lang w:val="en-US" w:eastAsia="zh-CN"/>
        </w:rPr>
      </w:pPr>
    </w:p>
    <w:p>
      <w:pPr>
        <w:jc w:val="both"/>
        <w:rPr>
          <w:rFonts w:hint="eastAsia" w:ascii="仿宋_GB2312" w:hAnsi="仿宋_GB2312" w:eastAsia="仿宋_GB2312" w:cs="仿宋_GB2312"/>
          <w:sz w:val="32"/>
          <w:szCs w:val="32"/>
          <w:lang w:val="zh-TW"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Style w:val="8"/>
          <w:rFonts w:hint="default" w:ascii="黑体" w:hAnsi="黑体" w:eastAsia="黑体" w:cs="黑体"/>
          <w:color w:val="auto"/>
          <w:sz w:val="32"/>
          <w:szCs w:val="32"/>
          <w:u w:val="none"/>
          <w:lang w:val="en-US" w:eastAsia="zh-CN"/>
        </w:rPr>
      </w:pPr>
    </w:p>
    <w:sectPr>
      <w:footerReference r:id="rId3" w:type="default"/>
      <w:pgSz w:w="11906" w:h="16838"/>
      <w:pgMar w:top="1440" w:right="1797" w:bottom="1440" w:left="1797" w:header="851" w:footer="992"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09C24"/>
    <w:multiLevelType w:val="singleLevel"/>
    <w:tmpl w:val="62509C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30E23"/>
    <w:rsid w:val="0A921721"/>
    <w:rsid w:val="21847F62"/>
    <w:rsid w:val="237974A5"/>
    <w:rsid w:val="265266A1"/>
    <w:rsid w:val="2CCD454A"/>
    <w:rsid w:val="2F162DF0"/>
    <w:rsid w:val="422C6B49"/>
    <w:rsid w:val="4705328E"/>
    <w:rsid w:val="4B7F0173"/>
    <w:rsid w:val="4B802219"/>
    <w:rsid w:val="5F685AA9"/>
    <w:rsid w:val="6E330E23"/>
    <w:rsid w:val="7278633E"/>
    <w:rsid w:val="7C151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1"/>
    <w:unhideWhenUsed/>
    <w:qFormat/>
    <w:uiPriority w:val="99"/>
    <w:pPr>
      <w:ind w:left="420" w:leftChars="200"/>
    </w:pPr>
    <w:rPr>
      <w:rFonts w:ascii="Times New Roman" w:hAnsi="Times New Roman" w:eastAsia="宋体" w:cs="Times New Roman"/>
      <w:kern w:val="0"/>
      <w:sz w:val="2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2"/>
    <w:qFormat/>
    <w:uiPriority w:val="0"/>
    <w:pPr>
      <w:spacing w:before="240" w:beforeLines="0" w:beforeAutospacing="0" w:after="60" w:afterLines="0" w:afterAutospacing="0"/>
      <w:jc w:val="center"/>
      <w:outlineLvl w:val="0"/>
    </w:pPr>
    <w:rPr>
      <w:rFonts w:ascii="Arial" w:hAnsi="Arial"/>
      <w:b/>
      <w:sz w:val="32"/>
    </w:rPr>
  </w:style>
  <w:style w:type="character" w:styleId="8">
    <w:name w:val="Hyperlink"/>
    <w:basedOn w:val="7"/>
    <w:qFormat/>
    <w:uiPriority w:val="0"/>
    <w:rPr>
      <w:color w:val="0000FF"/>
      <w:u w:val="single"/>
    </w:rPr>
  </w:style>
  <w:style w:type="paragraph" w:customStyle="1" w:styleId="9">
    <w:name w:val="Body text|1"/>
    <w:basedOn w:val="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2689</Words>
  <Characters>2738</Characters>
  <Lines>0</Lines>
  <Paragraphs>0</Paragraphs>
  <TotalTime>5</TotalTime>
  <ScaleCrop>false</ScaleCrop>
  <LinksUpToDate>false</LinksUpToDate>
  <CharactersWithSpaces>3027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2019-08-20T02:30:00Z</dcterms:created>
  <dc:creator>36580</dc:creator>
  <cp:lastModifiedBy>张轩</cp:lastModifiedBy>
  <cp:lastPrinted>2021-03-30T08:14:00Z</cp:lastPrinted>
  <dcterms:modified xsi:type="dcterms:W3CDTF">2022-03-22T03:47:14Z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E40647EE8D6141FEA73F6217780A4403</vt:lpwstr>
  </property>
</Properties>
</file>